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3" Type="http://schemas.openxmlformats.org/officeDocument/2006/relationships/extended-properties" Target="docProps/app.xml"/>
  <Relationship Id="rId4" Type="http://schemas.openxmlformats.org/package/2006/relationships/metadata/core-properties" Target="docProps/core.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p>
      <w:pPr>
        <w:tabs>
          <w:tab w:val="center" w:pos="4153"/>
          <w:tab w:val="right" w:pos="8306"/>
        </w:tabs>
        <w:rPr>
          <w:lang w:val="en-US"/>
        </w:rPr>
      </w:pPr>
    </w:p>
    <w:p>
      <w:pPr>
        <w:tabs>
          <w:tab w:val="center" w:pos="4153"/>
          <w:tab w:val="right" w:pos="8306"/>
        </w:tabs>
        <w:ind w:firstLine="310"/>
        <w:rPr>
          <w:sz w:val="20"/>
        </w:rPr>
      </w:pPr>
    </w:p>
    <w:p>
      <w:pPr>
        <w:ind w:firstLine="5670"/>
        <w:jc w:val="both"/>
        <w:rPr>
          <w:sz w:val="20"/>
          <w:shd w:val="clear" w:color="auto" w:fill="FFFFFF"/>
        </w:rPr>
      </w:pPr>
      <w:r>
        <w:rPr>
          <w:sz w:val="20"/>
          <w:shd w:val="clear" w:color="auto" w:fill="FFFFFF"/>
        </w:rPr>
        <w:t>PATVIRTINTA</w:t>
      </w:r>
    </w:p>
    <w:p>
      <w:pPr>
        <w:ind w:firstLine="5670"/>
        <w:jc w:val="both"/>
        <w:rPr>
          <w:sz w:val="20"/>
          <w:shd w:val="clear" w:color="auto" w:fill="FFFFFF"/>
        </w:rPr>
      </w:pPr>
      <w:r>
        <w:rPr>
          <w:sz w:val="20"/>
          <w:shd w:val="clear" w:color="auto" w:fill="FFFFFF"/>
        </w:rPr>
        <w:t xml:space="preserve">valstybės įmonės Registrų centro </w:t>
      </w:r>
    </w:p>
    <w:p>
      <w:pPr>
        <w:ind w:firstLine="5670"/>
        <w:jc w:val="both"/>
        <w:rPr>
          <w:sz w:val="20"/>
          <w:shd w:val="clear" w:color="auto" w:fill="FFFFFF"/>
        </w:rPr>
      </w:pPr>
      <w:r>
        <w:rPr>
          <w:sz w:val="20"/>
          <w:shd w:val="clear" w:color="auto" w:fill="FFFFFF"/>
        </w:rPr>
        <w:t xml:space="preserve">generalinio direktoriaus 2022 m. gruodžio 21 d. </w:t>
      </w:r>
    </w:p>
    <w:p>
      <w:pPr>
        <w:ind w:firstLine="5670"/>
        <w:jc w:val="both"/>
        <w:rPr>
          <w:sz w:val="20"/>
          <w:shd w:val="clear" w:color="auto" w:fill="FFFFFF"/>
        </w:rPr>
      </w:pPr>
      <w:r>
        <w:rPr>
          <w:sz w:val="20"/>
          <w:shd w:val="clear" w:color="auto" w:fill="FFFFFF"/>
        </w:rPr>
        <w:t xml:space="preserve">įsakymu Nr. </w:t>
      </w:r>
      <w:r>
        <w:rPr>
          <w:bCs/>
          <w:sz w:val="20"/>
        </w:rPr>
        <w:t>VE-947 (1.3 E)</w:t>
      </w:r>
    </w:p>
    <w:p>
      <w:pPr>
        <w:jc w:val="both"/>
        <w:rPr>
          <w:b/>
          <w:sz w:val="20"/>
          <w:shd w:val="clear" w:color="auto" w:fill="FFFFFF"/>
        </w:rPr>
      </w:pPr>
    </w:p>
    <w:p>
      <w:pPr>
        <w:jc w:val="both"/>
        <w:rPr>
          <w:b/>
          <w:sz w:val="20"/>
          <w:shd w:val="clear" w:color="auto" w:fill="FFFFFF"/>
        </w:rPr>
      </w:pPr>
    </w:p>
    <w:p>
      <w:pPr>
        <w:jc w:val="center"/>
        <w:rPr>
          <w:b/>
          <w:sz w:val="20"/>
          <w:shd w:val="clear" w:color="auto" w:fill="FFFFFF"/>
        </w:rPr>
      </w:pPr>
      <w:r>
        <w:rPr>
          <w:b/>
          <w:sz w:val="20"/>
          <w:shd w:val="clear" w:color="auto" w:fill="FFFFFF"/>
        </w:rPr>
        <w:t>NEKILNOJAMOJO TURTO PLOTO VIENETO NORMATYVINĖS VERTĖS 2023 METAMS</w:t>
      </w:r>
    </w:p>
    <w:p>
      <w:pPr>
        <w:jc w:val="center"/>
        <w:rPr>
          <w:b/>
          <w:sz w:val="20"/>
          <w:shd w:val="clear" w:color="auto" w:fill="FFFFFF"/>
        </w:rPr>
      </w:pPr>
    </w:p>
    <w:p>
      <w:pPr>
        <w:jc w:val="center"/>
        <w:rPr>
          <w:b/>
          <w:sz w:val="20"/>
          <w:shd w:val="clear" w:color="auto" w:fill="FFFFFF"/>
        </w:rPr>
      </w:pPr>
      <w:r>
        <w:rPr>
          <w:b/>
          <w:sz w:val="20"/>
          <w:shd w:val="clear" w:color="auto" w:fill="FFFFFF"/>
        </w:rPr>
        <w:t>I</w:t>
      </w:r>
      <w:r>
        <w:rPr>
          <w:b/>
          <w:sz w:val="20"/>
          <w:shd w:val="clear" w:color="auto" w:fill="FFFFFF"/>
        </w:rPr>
        <w:t xml:space="preserve"> SKYRIUS</w:t>
      </w:r>
    </w:p>
    <w:p>
      <w:pPr>
        <w:jc w:val="center"/>
        <w:rPr>
          <w:b/>
          <w:sz w:val="20"/>
        </w:rPr>
      </w:pPr>
      <w:r>
        <w:rPr>
          <w:b/>
          <w:sz w:val="20"/>
          <w:shd w:val="clear" w:color="auto" w:fill="FFFFFF"/>
        </w:rPr>
        <w:t>NEKILNOJAMOJO TURTO PLOTO VIENETO NORMATYVINĖS VERTĖS 2023 METAMS MIESTUOSE</w:t>
      </w:r>
    </w:p>
    <w:p>
      <w:pPr>
        <w:ind w:left="-360" w:firstLine="360"/>
        <w:jc w:val="center"/>
        <w:rPr>
          <w:b/>
          <w:sz w:val="20"/>
        </w:rPr>
      </w:pPr>
    </w:p>
    <w:tbl>
      <w:tblPr>
        <w:tblW w:w="9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562"/>
        <w:gridCol w:w="1258"/>
        <w:gridCol w:w="1676"/>
        <w:gridCol w:w="1397"/>
        <w:gridCol w:w="1257"/>
        <w:gridCol w:w="978"/>
        <w:gridCol w:w="1118"/>
        <w:gridCol w:w="1396"/>
      </w:tblGrid>
      <w:tr>
        <w:trPr>
          <w:trHeight w:val="2727"/>
        </w:trPr>
        <w:tc>
          <w:tcPr>
            <w:tcW w:w="5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pPr>
              <w:jc w:val="center"/>
              <w:rPr>
                <w:b/>
                <w:sz w:val="20"/>
              </w:rPr>
            </w:pPr>
            <w:r>
              <w:rPr>
                <w:b/>
                <w:sz w:val="20"/>
              </w:rPr>
              <w:t>Eil.</w:t>
            </w:r>
          </w:p>
          <w:p>
            <w:pPr>
              <w:jc w:val="center"/>
              <w:rPr>
                <w:b/>
                <w:sz w:val="20"/>
              </w:rPr>
            </w:pPr>
            <w:r>
              <w:rPr>
                <w:b/>
                <w:sz w:val="20"/>
              </w:rPr>
              <w:t>Nr.</w:t>
            </w:r>
          </w:p>
        </w:tc>
        <w:tc>
          <w:tcPr>
            <w:tcW w:w="127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pPr>
              <w:jc w:val="center"/>
              <w:rPr>
                <w:b/>
                <w:sz w:val="20"/>
              </w:rPr>
            </w:pPr>
            <w:r>
              <w:rPr>
                <w:b/>
                <w:sz w:val="20"/>
              </w:rPr>
              <w:t>Masinio nekilnojamojo turto vertinimo verčių zonos Nr.</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pPr>
              <w:jc w:val="center"/>
              <w:rPr>
                <w:b/>
                <w:sz w:val="20"/>
              </w:rPr>
            </w:pPr>
            <w:r>
              <w:rPr>
                <w:b/>
                <w:sz w:val="20"/>
              </w:rPr>
              <w:t>Savivaldybė</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pPr>
              <w:jc w:val="center"/>
              <w:rPr>
                <w:b/>
                <w:sz w:val="20"/>
              </w:rPr>
            </w:pPr>
            <w:r>
              <w:rPr>
                <w:b/>
                <w:sz w:val="20"/>
              </w:rPr>
              <w:t>Miestas ir jo priemiestinės teritorijos, kurių vieta dėl nekilnoja-mojo turto kainų panašumo vertinama ta pačia miesto zona</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pPr>
              <w:jc w:val="center"/>
              <w:rPr>
                <w:b/>
                <w:sz w:val="20"/>
              </w:rPr>
            </w:pPr>
            <w:r>
              <w:rPr>
                <w:b/>
                <w:sz w:val="20"/>
              </w:rPr>
              <w:t xml:space="preserve">Būsto daugia-bučiuose pastatuose </w:t>
            </w:r>
          </w:p>
          <w:p>
            <w:pPr>
              <w:jc w:val="center"/>
              <w:rPr>
                <w:b/>
                <w:sz w:val="20"/>
              </w:rPr>
            </w:pPr>
            <w:r>
              <w:rPr>
                <w:b/>
                <w:sz w:val="20"/>
              </w:rPr>
              <w:t>1 kv. m normaty-vinė vertė, Eur</w:t>
            </w:r>
          </w:p>
          <w:p>
            <w:pPr>
              <w:jc w:val="center"/>
              <w:rPr>
                <w:b/>
                <w:sz w:val="20"/>
              </w:rPr>
            </w:pP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pPr>
              <w:jc w:val="center"/>
              <w:rPr>
                <w:b/>
                <w:sz w:val="20"/>
              </w:rPr>
            </w:pPr>
            <w:r>
              <w:rPr>
                <w:b/>
                <w:sz w:val="20"/>
              </w:rPr>
              <w:t>Būsto vieno ir dviejų butų namuose 1 kv. m norma-tyvinė vertė, Eur</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pPr>
              <w:jc w:val="center"/>
              <w:rPr>
                <w:b/>
                <w:sz w:val="20"/>
              </w:rPr>
            </w:pPr>
            <w:r>
              <w:rPr>
                <w:b/>
                <w:sz w:val="20"/>
              </w:rPr>
              <w:t>Kitos paskirties (naudoji-mo būdo – gyvena-mosios teritori-jos) žemės 1 aro normaty-vinė vertė, Eur</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pPr>
              <w:jc w:val="center"/>
              <w:rPr>
                <w:b/>
                <w:sz w:val="20"/>
              </w:rPr>
            </w:pPr>
            <w:r>
              <w:rPr>
                <w:b/>
                <w:sz w:val="20"/>
              </w:rPr>
              <w:t>Žemės ūkio, įskaitant naudojimo būdo – mėgėjų sodų ir sodininkų bendrijų bendrojo naudojimo žemę, konservaci-nės, vandens ir miškų ūkio* paskirčių žemės 1 aro normatyvinė vertė, Eur</w:t>
            </w:r>
          </w:p>
        </w:tc>
      </w:tr>
      <w:tr>
        <w:trPr>
          <w:trHeight w:val="103"/>
        </w:trPr>
        <w:tc>
          <w:tcPr>
            <w:tcW w:w="569"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jc w:val="center"/>
              <w:rPr>
                <w:sz w:val="20"/>
              </w:rPr>
            </w:pPr>
            <w:r>
              <w:rPr>
                <w:sz w:val="20"/>
              </w:rPr>
              <w:t>1</w:t>
            </w:r>
          </w:p>
        </w:tc>
        <w:tc>
          <w:tcPr>
            <w:tcW w:w="1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jc w:val="center"/>
              <w:rPr>
                <w:sz w:val="20"/>
              </w:rPr>
            </w:pPr>
            <w:r>
              <w:rPr>
                <w:sz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jc w:val="center"/>
              <w:rPr>
                <w:sz w:val="20"/>
              </w:rPr>
            </w:pPr>
            <w:r>
              <w:rPr>
                <w:sz w:val="20"/>
              </w:rPr>
              <w:t>3</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pPr>
              <w:jc w:val="center"/>
              <w:rPr>
                <w:sz w:val="20"/>
              </w:rPr>
            </w:pPr>
            <w:r>
              <w:rPr>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tcPr>
          <w:p>
            <w:pPr>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pPr>
              <w:jc w:val="center"/>
              <w:rPr>
                <w:sz w:val="20"/>
              </w:rPr>
            </w:pPr>
            <w:r>
              <w:rPr>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pPr>
              <w:jc w:val="center"/>
              <w:rPr>
                <w:sz w:val="20"/>
              </w:rPr>
            </w:pPr>
            <w:r>
              <w:rPr>
                <w:sz w:val="20"/>
              </w:rPr>
              <w:t>7</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pPr>
              <w:jc w:val="center"/>
              <w:rPr>
                <w:sz w:val="20"/>
              </w:rPr>
            </w:pPr>
            <w:r>
              <w:rPr>
                <w:sz w:val="20"/>
              </w:rPr>
              <w:t>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1.</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Alytaus m.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Alytus</w:t>
            </w:r>
          </w:p>
        </w:tc>
        <w:tc>
          <w:tcPr>
            <w:tcW w:w="1276" w:type="dxa"/>
            <w:tcBorders>
              <w:top w:val="single" w:sz="4" w:space="0" w:color="auto"/>
              <w:left w:val="single" w:sz="4" w:space="0" w:color="auto"/>
              <w:bottom w:val="single" w:sz="4" w:space="0" w:color="auto"/>
              <w:right w:val="single" w:sz="4" w:space="0" w:color="auto"/>
            </w:tcBorders>
          </w:tcPr>
          <w:p>
            <w:pPr>
              <w:jc w:val="center"/>
              <w:rPr>
                <w:rFonts w:eastAsia="Calibri"/>
                <w:sz w:val="20"/>
                <w:lang w:val="en-US"/>
              </w:rPr>
            </w:pPr>
            <w:r>
              <w:rPr>
                <w:rFonts w:eastAsia="Calibri"/>
                <w:sz w:val="20"/>
                <w:lang w:val="en-US"/>
              </w:rPr>
              <w:t>675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327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2680</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1912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1.2–1.12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Alytus</w:t>
            </w:r>
          </w:p>
        </w:tc>
        <w:tc>
          <w:tcPr>
            <w:tcW w:w="1276" w:type="dxa"/>
            <w:tcBorders>
              <w:top w:val="single" w:sz="4" w:space="0" w:color="auto"/>
              <w:left w:val="single" w:sz="4" w:space="0" w:color="auto"/>
              <w:bottom w:val="single" w:sz="4" w:space="0" w:color="auto"/>
              <w:right w:val="single" w:sz="4" w:space="0" w:color="auto"/>
            </w:tcBorders>
          </w:tcPr>
          <w:p>
            <w:pPr>
              <w:jc w:val="center"/>
              <w:rPr>
                <w:rFonts w:eastAsia="Calibri"/>
                <w:sz w:val="20"/>
                <w:lang w:val="en-US"/>
              </w:rPr>
            </w:pPr>
            <w:r>
              <w:rPr>
                <w:rFonts w:eastAsia="Calibri"/>
                <w:sz w:val="20"/>
                <w:lang w:val="en-US"/>
              </w:rPr>
              <w:t>665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326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2600</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1856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Alytaus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Daugai</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sz w:val="20"/>
                <w:lang w:val="en-US"/>
              </w:rPr>
              <w:t>269</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sz w:val="20"/>
                <w:lang w:val="en-US"/>
              </w:rPr>
              <w:t>206</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color w:val="000000"/>
                <w:sz w:val="20"/>
                <w:lang w:val="en-US"/>
              </w:rPr>
              <w:t>362</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color w:val="000000"/>
                <w:sz w:val="20"/>
                <w:lang w:val="en-US"/>
              </w:rPr>
              <w:t>250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Simnas</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sz w:val="20"/>
                <w:lang w:val="en-US"/>
              </w:rPr>
              <w:t>180</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sz w:val="20"/>
                <w:lang w:val="en-US"/>
              </w:rPr>
              <w:t>179</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color w:val="000000"/>
                <w:sz w:val="20"/>
                <w:lang w:val="en-US"/>
              </w:rPr>
              <w:t>267</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color w:val="000000"/>
                <w:sz w:val="20"/>
                <w:lang w:val="en-US"/>
              </w:rPr>
              <w:t>265</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Akmenės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3.1.1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Naujoji Akmenė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239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224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327</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106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3.1.2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Naujoji Akmenė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213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210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252</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96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3.3.</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3.2, 3.3</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Akmenė, Venta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203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165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103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color w:val="000000"/>
                <w:sz w:val="20"/>
                <w:lang w:val="en-US"/>
              </w:rPr>
              <w:t>58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Anykščių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4.1.1, 4.1.2, 4.1.3</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Anykščiai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637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338</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847</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581</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4.3, 4.4</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Kavarskas, Troškūnai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135</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93</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5.</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Birštono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5.1, 5.2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Birštonas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4517</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1167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6.</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Biržų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6.1.1–6.1.3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Biržai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Vabalninkas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w:t>
            </w:r>
          </w:p>
        </w:tc>
      </w:tr>
      <w:tr>
        <w:trPr>
          <w:trHeight w:val="283"/>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7.</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Druskininkų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7.1.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7.1.1, 7.1.6</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Druskininkai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en-US"/>
              </w:rPr>
            </w:pPr>
            <w:r>
              <w:rPr>
                <w:bCs/>
                <w:sz w:val="20"/>
                <w:lang w:val="en-US"/>
              </w:rPr>
              <w:t>1324</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469</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6050</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4240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7.2.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7.1.2–7.1.5, 7.1.7</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Druskininkai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946</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466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4667</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3264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8.</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Elektrėnų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8.1.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8.1</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Elektrėnai</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sz w:val="20"/>
                <w:lang w:val="en-US"/>
              </w:rPr>
              <w:t>969</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sz w:val="20"/>
                <w:lang w:val="en-US"/>
              </w:rPr>
              <w:t>430</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sz w:val="20"/>
                <w:lang w:val="en-US"/>
              </w:rPr>
              <w:t>1303</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sz w:val="20"/>
                <w:lang w:val="en-US"/>
              </w:rPr>
              <w:t>861</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8.2.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8.2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Vievis</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sz w:val="20"/>
                <w:lang w:val="en-US"/>
              </w:rPr>
              <w:t>765</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sz w:val="20"/>
                <w:lang w:val="en-US"/>
              </w:rPr>
              <w:t>402</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sz w:val="20"/>
                <w:lang w:val="en-US"/>
              </w:rPr>
              <w:t>1147</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sz w:val="20"/>
                <w:lang w:val="en-US"/>
              </w:rPr>
              <w:t>758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9.</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Ignalinos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9.1.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9.1.1, 9.1.2, 9.1.3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Ignalina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444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271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572</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339</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9.2.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9.5</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Dūkštas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84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72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81</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58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10.</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Jonavos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10.1.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10.1.1–10.1.3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Jonava</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756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1307</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483</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11.</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Joniškio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11.1.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11.1.1, 11.1.2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Joniškis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11.2.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11.2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Žagarė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121</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83</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12.</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Jurbarko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12.1.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12.1.1, 12.1.2, 12.1.3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Jurbarkas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747</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12.2.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12.1.4, 12.1.5</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Jurbarkas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417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356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427</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298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12.3.</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12.5</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Smalininkai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13.</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Kaišiadorių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13.1.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13.1.1–13.1.3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Kaišiadorys</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667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858</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462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13.2.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13.3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Žiežmariai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520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655</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352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14.</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Kalvarijos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14.1.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14.1</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Kalvarija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294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498</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275</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15.</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Kauno m.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jc w:val="center"/>
              <w:rPr>
                <w:sz w:val="20"/>
                <w:lang w:val="fr-BE"/>
              </w:rPr>
            </w:pPr>
            <w:r>
              <w:rPr>
                <w:sz w:val="20"/>
                <w:lang w:val="fr-BE"/>
              </w:rPr>
              <w:t>15.1.</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rPr>
                <w:sz w:val="20"/>
                <w:lang w:val="fr-BE"/>
              </w:rPr>
            </w:pPr>
            <w:r>
              <w:rPr>
                <w:sz w:val="20"/>
                <w:lang w:val="fr-BE"/>
              </w:rPr>
              <w:t>15.1–15.5</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rPr>
                <w:sz w:val="20"/>
                <w:lang w:val="fr-BE"/>
              </w:rPr>
            </w:pPr>
            <w:r>
              <w:rPr>
                <w:sz w:val="20"/>
                <w:lang w:val="fr-BE"/>
              </w:rPr>
              <w:t>Kaunas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sz w:val="20"/>
                <w:lang w:val="fr-BE"/>
              </w:rPr>
            </w:pPr>
            <w:r>
              <w:rPr>
                <w:sz w:val="20"/>
                <w:lang w:val="fr-BE"/>
              </w:rPr>
              <w:t>1294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sz w:val="20"/>
                <w:lang w:val="fr-BE"/>
              </w:rPr>
            </w:pPr>
            <w:r>
              <w:rPr>
                <w:sz w:val="20"/>
                <w:lang w:val="fr-BE"/>
              </w:rPr>
              <w:t>693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sz w:val="20"/>
                <w:lang w:val="fr-BE"/>
              </w:rPr>
            </w:pPr>
            <w:r>
              <w:rPr>
                <w:sz w:val="20"/>
                <w:lang w:val="fr-BE"/>
              </w:rPr>
              <w:t>8185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sz w:val="20"/>
                <w:lang w:val="fr-BE"/>
              </w:rPr>
            </w:pPr>
            <w:r>
              <w:rPr>
                <w:sz w:val="20"/>
                <w:lang w:val="fr-BE"/>
              </w:rPr>
              <w:t>2643</w:t>
            </w:r>
          </w:p>
        </w:tc>
      </w:tr>
      <w:tr>
        <w:trPr>
          <w:trHeight w:val="247"/>
        </w:trPr>
        <w:tc>
          <w:tcPr>
            <w:tcW w:w="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jc w:val="center"/>
              <w:rPr>
                <w:sz w:val="20"/>
                <w:lang w:val="fr-BE"/>
              </w:rPr>
            </w:pPr>
            <w:r>
              <w:rPr>
                <w:sz w:val="20"/>
                <w:lang w:val="fr-BE"/>
              </w:rPr>
              <w:t>15.2.</w:t>
            </w:r>
          </w:p>
        </w:tc>
        <w:tc>
          <w:tcPr>
            <w:tcW w:w="12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rPr>
                <w:sz w:val="20"/>
                <w:lang w:val="fr-BE"/>
              </w:rPr>
            </w:pPr>
            <w:r>
              <w:rPr>
                <w:sz w:val="20"/>
                <w:lang w:val="fr-BE"/>
              </w:rPr>
              <w:t>15.6–15.37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hideMark/>
          </w:tcPr>
          <w:p>
            <w:pPr>
              <w:rPr>
                <w:sz w:val="20"/>
                <w:lang w:val="fr-BE"/>
              </w:rPr>
            </w:pPr>
            <w:r>
              <w:rPr>
                <w:sz w:val="20"/>
                <w:lang w:val="fr-BE"/>
              </w:rPr>
              <w:t>Kaunas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sz w:val="20"/>
                <w:lang w:val="fr-BE"/>
              </w:rPr>
            </w:pPr>
            <w:r>
              <w:rPr>
                <w:sz w:val="20"/>
                <w:lang w:val="fr-BE"/>
              </w:rPr>
              <w:t>1191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sz w:val="20"/>
                <w:lang w:val="fr-BE"/>
              </w:rPr>
            </w:pPr>
            <w:r>
              <w:rPr>
                <w:sz w:val="20"/>
                <w:lang w:val="fr-BE"/>
              </w:rPr>
              <w:t>470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sz w:val="20"/>
                <w:lang w:val="fr-BE"/>
              </w:rPr>
            </w:pPr>
            <w:r>
              <w:rPr>
                <w:sz w:val="20"/>
                <w:lang w:val="fr-BE"/>
              </w:rPr>
              <w:t>7517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pPr>
              <w:jc w:val="center"/>
              <w:rPr>
                <w:sz w:val="20"/>
                <w:lang w:val="fr-BE"/>
              </w:rPr>
            </w:pPr>
            <w:r>
              <w:rPr>
                <w:sz w:val="20"/>
                <w:lang w:val="fr-BE"/>
              </w:rPr>
              <w:t>2267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16.</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Kauno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16.1.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16.7</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Garliava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2483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1102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16.2.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16.14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Vilkija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350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408</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16.3.</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16.20</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Ežerėlis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492</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261</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17.</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Kazlų Rūdos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17.1.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17.1</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Kazlų Rūda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692</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18.</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Kelmės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18.1.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18.1.1, 18.1.2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Kelmė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18.2.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18.2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Tytuvėnai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202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380</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18.3.</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18.8</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Užventis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99</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19.</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Kėdainių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19.1.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19.1.1–19.1.3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Kėdainiai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557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1428</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20.</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Klaipėdos m.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20.1.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20.1–20.4, 20.30</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Klaipėda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13213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8926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20.2.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20.5–20.29, 20.31–20.35</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Klaipėda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1189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681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7543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4183</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21.</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Klaipėdos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21.1.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21.1.1–21.1.4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Gargždai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806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2033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1365</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21.2.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21.13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Priekulė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1170</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800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22.</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Kretingos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22.1.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22.1.1–22.1.4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Kretinga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1479</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1280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22.2.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22.5</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Salantai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372</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200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23.</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Kupiškio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23.1.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23.1.1, 23.1.2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Kupiškis</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361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188</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553</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23.2.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23.2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Subačius</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74</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120</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24.</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Lazdijų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24.1.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24.1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Lazdijai</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color w:val="000000"/>
                <w:sz w:val="20"/>
                <w:lang w:val="en-US"/>
              </w:rPr>
            </w:pPr>
            <w:r>
              <w:rPr>
                <w:color w:val="000000"/>
                <w:sz w:val="20"/>
                <w:lang w:val="en-US"/>
              </w:rPr>
              <w:t>381</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color w:val="000000"/>
                <w:sz w:val="20"/>
                <w:lang w:val="en-US"/>
              </w:rPr>
              <w:t>309</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color w:val="000000"/>
                <w:sz w:val="20"/>
                <w:lang w:val="en-US"/>
              </w:rPr>
            </w:pPr>
            <w:r>
              <w:rPr>
                <w:color w:val="000000"/>
                <w:sz w:val="20"/>
                <w:lang w:val="en-US"/>
              </w:rPr>
              <w:t>333</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color w:val="000000"/>
                <w:sz w:val="20"/>
                <w:lang w:val="en-US"/>
              </w:rPr>
              <w:t>227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24.2.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24.2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Veisiejai</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color w:val="000000"/>
                <w:sz w:val="20"/>
                <w:lang w:val="en-US"/>
              </w:rPr>
            </w:pPr>
            <w:r>
              <w:rPr>
                <w:color w:val="000000"/>
                <w:sz w:val="20"/>
                <w:lang w:val="en-US"/>
              </w:rPr>
              <w:t>291</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color w:val="000000"/>
                <w:sz w:val="20"/>
                <w:lang w:val="en-US"/>
              </w:rPr>
              <w:t>301</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color w:val="000000"/>
                <w:sz w:val="20"/>
                <w:lang w:val="en-US"/>
              </w:rPr>
            </w:pPr>
            <w:r>
              <w:rPr>
                <w:color w:val="000000"/>
                <w:sz w:val="20"/>
                <w:lang w:val="en-US"/>
              </w:rPr>
              <w:t>292</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bCs/>
                <w:sz w:val="20"/>
                <w:lang w:val="fr-BE"/>
              </w:rPr>
            </w:pPr>
            <w:r>
              <w:rPr>
                <w:color w:val="000000"/>
                <w:sz w:val="20"/>
                <w:lang w:val="en-US"/>
              </w:rPr>
              <w:t>178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25.</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Marijampolės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25.1.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25.1.1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Marijampolė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761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381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2400</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1549</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25.2.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25.1.2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Marijampolė</w:t>
            </w:r>
          </w:p>
        </w:tc>
        <w:tc>
          <w:tcPr>
            <w:tcW w:w="1276"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700</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372</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1900</w:t>
            </w:r>
          </w:p>
        </w:tc>
        <w:tc>
          <w:tcPr>
            <w:tcW w:w="1417" w:type="dxa"/>
            <w:tcBorders>
              <w:top w:val="nil"/>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1226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25.3.</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25.1.3</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Marijampolė</w:t>
            </w:r>
          </w:p>
        </w:tc>
        <w:tc>
          <w:tcPr>
            <w:tcW w:w="1276"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652</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307</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1370</w:t>
            </w:r>
          </w:p>
        </w:tc>
        <w:tc>
          <w:tcPr>
            <w:tcW w:w="1417" w:type="dxa"/>
            <w:tcBorders>
              <w:top w:val="nil"/>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886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25.4.</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25.1.4</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Marijampolė</w:t>
            </w:r>
          </w:p>
        </w:tc>
        <w:tc>
          <w:tcPr>
            <w:tcW w:w="1276"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700</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319</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1147</w:t>
            </w:r>
          </w:p>
        </w:tc>
        <w:tc>
          <w:tcPr>
            <w:tcW w:w="1417" w:type="dxa"/>
            <w:tcBorders>
              <w:top w:val="nil"/>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741</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25.5.</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25.1.5</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Marijampolė</w:t>
            </w:r>
          </w:p>
        </w:tc>
        <w:tc>
          <w:tcPr>
            <w:tcW w:w="1276"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700</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319</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1605</w:t>
            </w:r>
          </w:p>
        </w:tc>
        <w:tc>
          <w:tcPr>
            <w:tcW w:w="1417" w:type="dxa"/>
            <w:tcBorders>
              <w:top w:val="nil"/>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1038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25.6.</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25.1.6</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Marijampolė</w:t>
            </w:r>
          </w:p>
        </w:tc>
        <w:tc>
          <w:tcPr>
            <w:tcW w:w="1276"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700</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338</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1432</w:t>
            </w:r>
          </w:p>
        </w:tc>
        <w:tc>
          <w:tcPr>
            <w:tcW w:w="1417" w:type="dxa"/>
            <w:tcBorders>
              <w:top w:val="nil"/>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926</w:t>
            </w:r>
          </w:p>
        </w:tc>
      </w:tr>
      <w:tr>
        <w:trPr>
          <w:trHeight w:val="247"/>
        </w:trPr>
        <w:tc>
          <w:tcPr>
            <w:tcW w:w="569"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25.7.</w:t>
            </w:r>
          </w:p>
        </w:tc>
        <w:tc>
          <w:tcPr>
            <w:tcW w:w="1277"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25.1.7</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Marijampolė</w:t>
            </w:r>
          </w:p>
        </w:tc>
        <w:tc>
          <w:tcPr>
            <w:tcW w:w="1276"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678</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323</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1575</w:t>
            </w:r>
          </w:p>
        </w:tc>
        <w:tc>
          <w:tcPr>
            <w:tcW w:w="1417" w:type="dxa"/>
            <w:tcBorders>
              <w:top w:val="nil"/>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1019</w:t>
            </w:r>
          </w:p>
        </w:tc>
      </w:tr>
      <w:tr>
        <w:trPr>
          <w:trHeight w:val="247"/>
        </w:trPr>
        <w:tc>
          <w:tcPr>
            <w:tcW w:w="569"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25.8.</w:t>
            </w:r>
          </w:p>
        </w:tc>
        <w:tc>
          <w:tcPr>
            <w:tcW w:w="1277"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25.1.8</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Marijampolė</w:t>
            </w:r>
          </w:p>
        </w:tc>
        <w:tc>
          <w:tcPr>
            <w:tcW w:w="1276"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700</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388</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1437</w:t>
            </w:r>
          </w:p>
        </w:tc>
        <w:tc>
          <w:tcPr>
            <w:tcW w:w="1417" w:type="dxa"/>
            <w:tcBorders>
              <w:top w:val="nil"/>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930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26.</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Mažeikių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26.1.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26.1.1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Mažeikiai</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772</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268</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1750</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1234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26.2.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26.1.2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Mažeikiai</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537</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230</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1327</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934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26.3.</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26.1.3</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Mažeikiai</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707</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264</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1368</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963</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26.4.</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26.1.4</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Mažeikiai</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761</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257</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1277</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899</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26.5.</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26.1.5–26.1.9</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Mažeikiai</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537</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236</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1115</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784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26.6.</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26.4</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Viekšniai</w:t>
            </w:r>
          </w:p>
        </w:tc>
        <w:tc>
          <w:tcPr>
            <w:tcW w:w="1276" w:type="dxa"/>
            <w:tcBorders>
              <w:top w:val="single" w:sz="4" w:space="0" w:color="auto"/>
              <w:left w:val="single" w:sz="4" w:space="0" w:color="auto"/>
              <w:bottom w:val="single" w:sz="4" w:space="0" w:color="auto"/>
              <w:right w:val="single" w:sz="4" w:space="0" w:color="auto"/>
            </w:tcBorders>
          </w:tcPr>
          <w:p>
            <w:pPr>
              <w:jc w:val="center"/>
              <w:rPr>
                <w:color w:val="000000"/>
                <w:sz w:val="20"/>
              </w:rPr>
            </w:pPr>
            <w:r>
              <w:rPr>
                <w:color w:val="000000"/>
                <w:sz w:val="20"/>
                <w:lang w:val="en-US"/>
              </w:rPr>
              <w:t>254</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rPr>
            </w:pPr>
            <w:r>
              <w:rPr>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rPr>
            </w:pPr>
            <w:r>
              <w:rPr>
                <w:color w:val="000000"/>
                <w:sz w:val="20"/>
                <w:lang w:val="en-US"/>
              </w:rPr>
              <w:t>192</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rPr>
            </w:pPr>
            <w:r>
              <w:rPr>
                <w:color w:val="000000"/>
                <w:sz w:val="20"/>
                <w:lang w:val="en-US"/>
              </w:rPr>
              <w:t>135</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26.7.</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26.9</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Seda</w:t>
            </w:r>
          </w:p>
        </w:tc>
        <w:tc>
          <w:tcPr>
            <w:tcW w:w="1276" w:type="dxa"/>
            <w:tcBorders>
              <w:top w:val="single" w:sz="4" w:space="0" w:color="auto"/>
              <w:left w:val="single" w:sz="4" w:space="0" w:color="auto"/>
              <w:bottom w:val="single" w:sz="4" w:space="0" w:color="auto"/>
              <w:right w:val="single" w:sz="4" w:space="0" w:color="auto"/>
            </w:tcBorders>
          </w:tcPr>
          <w:p>
            <w:pPr>
              <w:jc w:val="center"/>
              <w:rPr>
                <w:color w:val="000000"/>
                <w:sz w:val="20"/>
              </w:rPr>
            </w:pPr>
            <w:r>
              <w:rPr>
                <w:color w:val="000000"/>
                <w:sz w:val="20"/>
                <w:lang w:val="en-US"/>
              </w:rPr>
              <w:t>187</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rPr>
            </w:pPr>
            <w:r>
              <w:rPr>
                <w:color w:val="000000"/>
                <w:sz w:val="20"/>
                <w:lang w:val="en-US"/>
              </w:rPr>
              <w:t>132</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rPr>
            </w:pPr>
            <w:r>
              <w:rPr>
                <w:color w:val="000000"/>
                <w:sz w:val="20"/>
                <w:lang w:val="en-US"/>
              </w:rPr>
              <w:t>96</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rPr>
            </w:pPr>
            <w:r>
              <w:rPr>
                <w:color w:val="000000"/>
                <w:sz w:val="20"/>
                <w:lang w:val="en-US"/>
              </w:rPr>
              <w:t>67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27.</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Molėtų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27.1.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27.1.1, 27.1.2, 27.1.3, 27.1.4</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Molėtai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881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453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782</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504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28.</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Neringos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28.1.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28.1–28.4</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Neringa</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2374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1443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14958</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10516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29.</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Pagėgių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29.1.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29.1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Pagėgiai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365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410</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290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29.2.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29.2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Panemunė</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203</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30.</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Palangos m.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30.1.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30.1–30.4, 30.6–30.8, 30.10, 30.15, 30.16</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Palanga</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1506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918</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12450</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4383</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30.2.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30.5, 30.9, 30.11–30.14</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Palanga</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1139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575</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2717</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1947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31.</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Pakruojo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31.1.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31.1.1, 31.1.2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Pakruojis</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459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344</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565</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218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31.2.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31.2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Linkuva</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137</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32.</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Panevėžio m.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32.1.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32.1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Panevėžys</w:t>
            </w:r>
          </w:p>
        </w:tc>
        <w:tc>
          <w:tcPr>
            <w:tcW w:w="1276" w:type="dxa"/>
            <w:tcBorders>
              <w:top w:val="single" w:sz="4" w:space="0" w:color="auto"/>
              <w:left w:val="single" w:sz="4" w:space="0" w:color="auto"/>
              <w:bottom w:val="single" w:sz="4" w:space="0" w:color="auto"/>
              <w:right w:val="single" w:sz="4" w:space="0" w:color="auto"/>
            </w:tcBorders>
          </w:tcPr>
          <w:p>
            <w:pPr>
              <w:spacing w:line="259" w:lineRule="auto"/>
              <w:jc w:val="center"/>
              <w:rPr>
                <w:sz w:val="20"/>
                <w:lang w:val="en-US"/>
              </w:rPr>
            </w:pPr>
            <w:r>
              <w:rPr>
                <w:sz w:val="20"/>
                <w:lang w:val="en-US"/>
              </w:rPr>
              <w:t>870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3845</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1690</w:t>
            </w:r>
          </w:p>
        </w:tc>
      </w:tr>
      <w:tr>
        <w:trPr>
          <w:trHeight w:val="247"/>
        </w:trPr>
        <w:tc>
          <w:tcPr>
            <w:tcW w:w="569"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32.2.</w:t>
            </w:r>
          </w:p>
        </w:tc>
        <w:tc>
          <w:tcPr>
            <w:tcW w:w="1277"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32.2–32.18</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Panevėžys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857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429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3783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1558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33.</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Panevėžio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p>
        </w:tc>
      </w:tr>
      <w:tr>
        <w:trPr>
          <w:trHeight w:val="70"/>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33.1.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33.25</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Ramygala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225</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147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33.2.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33.47</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Ramygala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33.3.</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33.54, 33.55</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Ramygala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104</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34.</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Pasvalio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34.1.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34.1.1, 34.1.2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Pasvalys</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285</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805</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393</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34.2.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34.2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Joniškėlis</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94</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136</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35.</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Plungės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35.1.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35.1.1–35.1.3</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Plungė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641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362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1168</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661</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36.</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Prienų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36.1.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36.1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Prienai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683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1000</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502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36.2.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36.6</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Jieznas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149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288</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155</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37.</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Radviliškio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37.1.1–37.1.4, 37.1.6–37.1.7</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Radviliškis</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554</w:t>
            </w:r>
          </w:p>
        </w:tc>
        <w:tc>
          <w:tcPr>
            <w:tcW w:w="992" w:type="dxa"/>
            <w:tcBorders>
              <w:top w:val="single" w:sz="4" w:space="0" w:color="auto"/>
              <w:left w:val="single" w:sz="4" w:space="0" w:color="auto"/>
              <w:bottom w:val="single" w:sz="4" w:space="0" w:color="auto"/>
              <w:right w:val="single" w:sz="4" w:space="0" w:color="auto"/>
            </w:tcBorders>
          </w:tcPr>
          <w:p>
            <w:pPr>
              <w:jc w:val="center"/>
              <w:rPr>
                <w:bCs/>
                <w:color w:val="000000"/>
                <w:sz w:val="20"/>
                <w:lang w:val="fr-BE"/>
              </w:rPr>
            </w:pPr>
            <w:r>
              <w:rPr>
                <w:bCs/>
                <w:color w:val="000000"/>
                <w:sz w:val="20"/>
                <w:lang w:val="fr-BE"/>
              </w:rPr>
              <w:t>290</w:t>
            </w:r>
          </w:p>
        </w:tc>
        <w:tc>
          <w:tcPr>
            <w:tcW w:w="1134" w:type="dxa"/>
            <w:tcBorders>
              <w:top w:val="single" w:sz="4" w:space="0" w:color="auto"/>
              <w:left w:val="single" w:sz="4" w:space="0" w:color="auto"/>
              <w:bottom w:val="single" w:sz="4" w:space="0" w:color="auto"/>
              <w:right w:val="single" w:sz="4" w:space="0" w:color="auto"/>
            </w:tcBorders>
          </w:tcPr>
          <w:p>
            <w:pPr>
              <w:jc w:val="center"/>
              <w:rPr>
                <w:bCs/>
                <w:color w:val="000000"/>
                <w:sz w:val="20"/>
                <w:lang w:val="fr-BE"/>
              </w:rPr>
            </w:pPr>
            <w:r>
              <w:rPr>
                <w:bCs/>
                <w:color w:val="000000"/>
                <w:sz w:val="20"/>
                <w:lang w:val="fr-BE"/>
              </w:rPr>
              <w:t>907</w:t>
            </w:r>
          </w:p>
        </w:tc>
        <w:tc>
          <w:tcPr>
            <w:tcW w:w="1417" w:type="dxa"/>
            <w:tcBorders>
              <w:top w:val="single" w:sz="4" w:space="0" w:color="auto"/>
              <w:left w:val="single" w:sz="4" w:space="0" w:color="auto"/>
              <w:bottom w:val="single" w:sz="4" w:space="0" w:color="auto"/>
              <w:right w:val="single" w:sz="4" w:space="0" w:color="auto"/>
            </w:tcBorders>
          </w:tcPr>
          <w:p>
            <w:pPr>
              <w:jc w:val="center"/>
              <w:rPr>
                <w:bCs/>
                <w:color w:val="000000"/>
                <w:sz w:val="20"/>
                <w:lang w:val="fr-BE"/>
              </w:rPr>
            </w:pPr>
            <w:r>
              <w:rPr>
                <w:bCs/>
                <w:color w:val="000000"/>
                <w:sz w:val="20"/>
                <w:lang w:val="fr-BE"/>
              </w:rPr>
              <w:t>575</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37.1.5</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Radviliškis</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153</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105</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37.3.</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37.2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Šeduva</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202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184</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187</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38.</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Raseinių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38.1.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38.1.1, 38.1.2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Raseiniai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626</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38.2.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38.2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Ariogala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352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39.</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Rietavo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39.1.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39.1.1</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Rietavas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277</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39.2.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39.1.2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Rietavas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277</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40.</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Rokiškio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40.1.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40.1.1–40.1.3</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Rokiškis</w:t>
            </w:r>
          </w:p>
        </w:tc>
        <w:tc>
          <w:tcPr>
            <w:tcW w:w="1276"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463</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245</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677</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210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40.2.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40.2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Obeliai</w:t>
            </w:r>
          </w:p>
        </w:tc>
        <w:tc>
          <w:tcPr>
            <w:tcW w:w="1276"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101</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70</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120</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57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40.3.</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40.4</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Pandėlys</w:t>
            </w:r>
          </w:p>
        </w:tc>
        <w:tc>
          <w:tcPr>
            <w:tcW w:w="1276"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101</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70</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120</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78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41.</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Skuodo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41.1.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41.1.1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Skuodas</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400</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277</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503</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207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41.2.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41.1.2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Skuodas</w:t>
            </w:r>
          </w:p>
        </w:tc>
        <w:tc>
          <w:tcPr>
            <w:tcW w:w="1276"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341</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259</w:t>
            </w:r>
          </w:p>
        </w:tc>
        <w:tc>
          <w:tcPr>
            <w:tcW w:w="1134"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472</w:t>
            </w:r>
          </w:p>
        </w:tc>
        <w:tc>
          <w:tcPr>
            <w:tcW w:w="1417"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188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42.</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Šakių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42.1.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42.1.1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bCs/>
                <w:sz w:val="20"/>
                <w:lang w:val="fr-BE"/>
              </w:rPr>
              <w:t>Šakiai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1003</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662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42.2.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42.1.2</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bCs/>
                <w:sz w:val="20"/>
                <w:lang w:val="fr-BE"/>
              </w:rPr>
              <w:t>Šakiai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274</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973</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400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42.3.</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42.3, 42.4</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bCs/>
                <w:sz w:val="20"/>
                <w:lang w:val="fr-BE"/>
              </w:rPr>
              <w:t>Kudirkos Naumiestis, Gelgaudiškis</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217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167</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43.</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Šalčininkų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43.1.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43.1.1, 43.1.2, 43.1.3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Šalčininkai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780</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517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43.2.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43.2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Baltoji Vokė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295</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195</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43.3.</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43.6</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Eišiškės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227</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44.</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Šiaulių m.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44.1.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44.1</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Šiauliai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1181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582</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4835</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1180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44.2.</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44.2, 44.3</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Šiauliai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1174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578</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4702</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1180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44.3.</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44.4–44.30</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Šiauliai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1159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571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4550</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1180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45.</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Šiaulių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45.1.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45.1.1, 45.1.2, 45.1.3, 45.1.4</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Kuršėnai</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905</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589</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46.</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Šilalės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46.1.1, 46.1.2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Šilalė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609</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47.</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Šilutės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47.1.</w:t>
            </w:r>
          </w:p>
        </w:tc>
        <w:tc>
          <w:tcPr>
            <w:tcW w:w="1277"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47.1.1–47.1.3</w:t>
            </w:r>
          </w:p>
        </w:tc>
        <w:tc>
          <w:tcPr>
            <w:tcW w:w="1701" w:type="dxa"/>
            <w:tcBorders>
              <w:top w:val="single" w:sz="4" w:space="0" w:color="auto"/>
              <w:left w:val="single" w:sz="4" w:space="0" w:color="auto"/>
              <w:bottom w:val="single" w:sz="4" w:space="0" w:color="auto"/>
              <w:right w:val="single" w:sz="4" w:space="0" w:color="auto"/>
            </w:tcBorders>
          </w:tcPr>
          <w:p>
            <w:pPr>
              <w:rPr>
                <w:bCs/>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Šilutė</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654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1357</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425</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48.</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Širvintų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48.1.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48.1.1, 48.1.2, 48.1.3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Širvintos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809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379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1125</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742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49.</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Švenčionių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49.1.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49.1.1–49.1.3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Švenčionys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238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398</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49.2.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49.2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Švenčionėliai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302</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49.3.</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49.3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Pabradė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678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334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513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339</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50.</w:t>
            </w:r>
          </w:p>
        </w:tc>
        <w:tc>
          <w:tcPr>
            <w:tcW w:w="1277"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b/>
                <w:bCs/>
                <w:sz w:val="20"/>
                <w:lang w:val="fr-BE"/>
              </w:rPr>
              <w:t>Tauragės r. sav.</w:t>
            </w:r>
          </w:p>
        </w:tc>
        <w:tc>
          <w:tcPr>
            <w:tcW w:w="1418"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50.1.1, 50.1.5</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Tauragė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770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1388</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906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50.1.2, 50.1.3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Tauragė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589</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50.1.4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Tauragė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730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1058</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50.4.</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50.1.6</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Tauragė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50.5.</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Skaudvilė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197</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129</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51.</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Telšių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51.1.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51.1.1–51.1.4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Telšiai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584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369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1132</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626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51.2.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51.4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Varniai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277</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52.</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Trakų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52.1.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52.1.1 - 52.1.3, 52.2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Trakų m., Lentvaris</w:t>
            </w:r>
          </w:p>
        </w:tc>
        <w:tc>
          <w:tcPr>
            <w:tcW w:w="1276" w:type="dxa"/>
            <w:tcBorders>
              <w:top w:val="single" w:sz="4" w:space="0" w:color="auto"/>
              <w:left w:val="single" w:sz="4" w:space="0" w:color="auto"/>
              <w:bottom w:val="single" w:sz="4" w:space="0" w:color="auto"/>
              <w:right w:val="single" w:sz="4" w:space="0" w:color="auto"/>
            </w:tcBorders>
          </w:tcPr>
          <w:p>
            <w:pPr>
              <w:jc w:val="center"/>
              <w:rPr>
                <w:sz w:val="20"/>
              </w:rPr>
            </w:pPr>
            <w:r>
              <w:rPr>
                <w:sz w:val="20"/>
                <w:lang w:val="en-US"/>
              </w:rPr>
              <w:t>1294</w:t>
            </w:r>
          </w:p>
        </w:tc>
        <w:tc>
          <w:tcPr>
            <w:tcW w:w="992" w:type="dxa"/>
            <w:tcBorders>
              <w:top w:val="single" w:sz="4" w:space="0" w:color="auto"/>
              <w:left w:val="single" w:sz="4" w:space="0" w:color="auto"/>
              <w:bottom w:val="single" w:sz="4" w:space="0" w:color="auto"/>
              <w:right w:val="single" w:sz="4" w:space="0" w:color="auto"/>
            </w:tcBorders>
          </w:tcPr>
          <w:p>
            <w:pPr>
              <w:jc w:val="center"/>
              <w:rPr>
                <w:sz w:val="20"/>
              </w:rPr>
            </w:pPr>
            <w:r>
              <w:rPr>
                <w:sz w:val="20"/>
                <w:lang w:val="en-US"/>
              </w:rPr>
              <w:t>893</w:t>
            </w:r>
          </w:p>
        </w:tc>
        <w:tc>
          <w:tcPr>
            <w:tcW w:w="1134" w:type="dxa"/>
            <w:tcBorders>
              <w:top w:val="single" w:sz="4" w:space="0" w:color="auto"/>
              <w:left w:val="single" w:sz="4" w:space="0" w:color="auto"/>
              <w:bottom w:val="single" w:sz="4" w:space="0" w:color="auto"/>
              <w:right w:val="single" w:sz="4" w:space="0" w:color="auto"/>
            </w:tcBorders>
          </w:tcPr>
          <w:p>
            <w:pPr>
              <w:jc w:val="center"/>
              <w:rPr>
                <w:sz w:val="20"/>
              </w:rPr>
            </w:pPr>
            <w:r>
              <w:rPr>
                <w:sz w:val="20"/>
                <w:lang w:val="en-US"/>
              </w:rPr>
              <w:t>5800</w:t>
            </w:r>
          </w:p>
        </w:tc>
        <w:tc>
          <w:tcPr>
            <w:tcW w:w="1417" w:type="dxa"/>
            <w:tcBorders>
              <w:top w:val="single" w:sz="4" w:space="0" w:color="auto"/>
              <w:left w:val="single" w:sz="4" w:space="0" w:color="auto"/>
              <w:bottom w:val="single" w:sz="4" w:space="0" w:color="auto"/>
              <w:right w:val="single" w:sz="4" w:space="0" w:color="auto"/>
            </w:tcBorders>
          </w:tcPr>
          <w:p>
            <w:pPr>
              <w:jc w:val="center"/>
              <w:rPr>
                <w:sz w:val="20"/>
              </w:rPr>
            </w:pPr>
            <w:r>
              <w:rPr>
                <w:sz w:val="20"/>
                <w:lang w:val="en-US"/>
              </w:rPr>
              <w:t>3840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52.2.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Rūdiškės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505</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333</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53.</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Ukmergės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53.1.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53.1.1–53.1.4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Ukmergė (įskaitant SB „Vaivorykštė“)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1295</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653</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54.</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Utenos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54.1.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54.1.1</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Utena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1050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1900</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1144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54.2.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54.1.2–54.1.4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Utena</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943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1270</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722</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55.</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Varėnos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55.1.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55.1.1, 55.1.2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Varėna</w:t>
            </w:r>
          </w:p>
        </w:tc>
        <w:tc>
          <w:tcPr>
            <w:tcW w:w="1276"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639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355</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1030</w:t>
            </w:r>
          </w:p>
        </w:tc>
        <w:tc>
          <w:tcPr>
            <w:tcW w:w="141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728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56.</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Vilkaviškio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56.1.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56.1.1</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Vilkaviškis</w:t>
            </w:r>
          </w:p>
        </w:tc>
        <w:tc>
          <w:tcPr>
            <w:tcW w:w="1276" w:type="dxa"/>
            <w:tcBorders>
              <w:top w:val="single" w:sz="4" w:space="0" w:color="auto"/>
              <w:left w:val="single" w:sz="4" w:space="0" w:color="auto"/>
              <w:bottom w:val="single" w:sz="4" w:space="0" w:color="auto"/>
              <w:right w:val="single" w:sz="4" w:space="0" w:color="auto"/>
            </w:tcBorders>
          </w:tcPr>
          <w:p>
            <w:pPr>
              <w:jc w:val="center"/>
              <w:rPr>
                <w:rFonts w:eastAsia="Calibri"/>
                <w:color w:val="000000"/>
                <w:sz w:val="20"/>
                <w:lang w:val="en-US"/>
              </w:rPr>
            </w:pPr>
            <w:r>
              <w:rPr>
                <w:rFonts w:eastAsia="Calibri"/>
                <w:color w:val="000000"/>
                <w:sz w:val="20"/>
                <w:lang w:val="en-US"/>
              </w:rPr>
              <w:t>457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1033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56.2.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56.1.2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Vilkaviškis</w:t>
            </w:r>
          </w:p>
        </w:tc>
        <w:tc>
          <w:tcPr>
            <w:tcW w:w="1276" w:type="dxa"/>
            <w:tcBorders>
              <w:top w:val="single" w:sz="4" w:space="0" w:color="auto"/>
              <w:left w:val="single" w:sz="4" w:space="0" w:color="auto"/>
              <w:bottom w:val="single" w:sz="4" w:space="0" w:color="auto"/>
              <w:right w:val="single" w:sz="4" w:space="0" w:color="auto"/>
            </w:tcBorders>
          </w:tcPr>
          <w:p>
            <w:pPr>
              <w:jc w:val="center"/>
              <w:rPr>
                <w:rFonts w:eastAsia="Calibri"/>
                <w:color w:val="000000"/>
                <w:sz w:val="20"/>
                <w:lang w:val="en-US"/>
              </w:rPr>
            </w:pPr>
            <w:r>
              <w:rPr>
                <w:rFonts w:eastAsia="Calibri"/>
                <w:color w:val="000000"/>
                <w:sz w:val="20"/>
                <w:lang w:val="en-US"/>
              </w:rPr>
              <w:t>417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915</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387</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56.3.</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56.1.3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Vilkaviškis</w:t>
            </w:r>
          </w:p>
        </w:tc>
        <w:tc>
          <w:tcPr>
            <w:tcW w:w="1276" w:type="dxa"/>
            <w:tcBorders>
              <w:top w:val="single" w:sz="4" w:space="0" w:color="auto"/>
              <w:left w:val="single" w:sz="4" w:space="0" w:color="auto"/>
              <w:bottom w:val="single" w:sz="4" w:space="0" w:color="auto"/>
              <w:right w:val="single" w:sz="4" w:space="0" w:color="auto"/>
            </w:tcBorders>
          </w:tcPr>
          <w:p>
            <w:pPr>
              <w:jc w:val="center"/>
              <w:rPr>
                <w:rFonts w:eastAsia="Calibri"/>
                <w:color w:val="000000"/>
                <w:sz w:val="20"/>
                <w:lang w:val="en-US"/>
              </w:rPr>
            </w:pPr>
            <w:r>
              <w:rPr>
                <w:rFonts w:eastAsia="Calibri"/>
                <w:color w:val="000000"/>
                <w:sz w:val="20"/>
                <w:lang w:val="en-US"/>
              </w:rPr>
              <w:t>320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470</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56.4.</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56.3, 56.4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Kybartai, Virbalis</w:t>
            </w:r>
          </w:p>
        </w:tc>
        <w:tc>
          <w:tcPr>
            <w:tcW w:w="1276" w:type="dxa"/>
            <w:tcBorders>
              <w:top w:val="single" w:sz="4" w:space="0" w:color="auto"/>
              <w:left w:val="single" w:sz="4" w:space="0" w:color="auto"/>
              <w:bottom w:val="single" w:sz="4" w:space="0" w:color="auto"/>
              <w:right w:val="single" w:sz="4" w:space="0" w:color="auto"/>
            </w:tcBorders>
          </w:tcPr>
          <w:p>
            <w:pPr>
              <w:jc w:val="center"/>
              <w:rPr>
                <w:rFonts w:eastAsia="Calibri"/>
                <w:color w:val="000000"/>
                <w:sz w:val="20"/>
                <w:lang w:val="en-US"/>
              </w:rPr>
            </w:pPr>
            <w:r>
              <w:rPr>
                <w:rFonts w:eastAsia="Calibri"/>
                <w:color w:val="000000"/>
                <w:sz w:val="20"/>
                <w:lang w:val="en-US"/>
              </w:rPr>
              <w:t>220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203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278</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57.</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Vilniaus m.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57.1.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57.1–57.3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Vilnius</w:t>
            </w:r>
          </w:p>
        </w:tc>
        <w:tc>
          <w:tcPr>
            <w:tcW w:w="1276"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1815</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1500</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20150</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13163</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57.2.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57.4–57.7, 57.14, 57.15, 57.18, 57.19, 57.86</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Vilnius</w:t>
            </w:r>
          </w:p>
        </w:tc>
        <w:tc>
          <w:tcPr>
            <w:tcW w:w="1276"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1802</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1358</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19217</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12275</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57.3.</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57.8, 57.11, 57.12, 57.16, 57.17, 57.20, 57.21</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Vilnius</w:t>
            </w:r>
          </w:p>
        </w:tc>
        <w:tc>
          <w:tcPr>
            <w:tcW w:w="1276"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1734</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1322</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18184</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11810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57.4.</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en-US"/>
              </w:rPr>
            </w:pPr>
            <w:r>
              <w:rPr>
                <w:sz w:val="20"/>
                <w:lang w:val="fr-BE"/>
              </w:rPr>
              <w:t xml:space="preserve">57.9, 57.10, 57.13, 57.22, 57.25, 57.26, 57.28, 57.35–57.42, 57.47–57.56, 57.58, 57.59, 57.62–57.74, 57.76–57.85, </w:t>
            </w:r>
            <w:r>
              <w:rPr>
                <w:sz w:val="20"/>
                <w:lang w:val="en-US"/>
              </w:rPr>
              <w:t>57.87, 57.88</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Vilnius</w:t>
            </w:r>
          </w:p>
        </w:tc>
        <w:tc>
          <w:tcPr>
            <w:tcW w:w="1276"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1693</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1300</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17667</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11536</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57.5.</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57.23, 57.24, 57.27, 57.29–57.32, 57.34, 57.43–57.46, 57.57, 57.60, 57.61, 57.75</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Vilnius</w:t>
            </w:r>
          </w:p>
        </w:tc>
        <w:tc>
          <w:tcPr>
            <w:tcW w:w="1276"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1620</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821</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6500</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4000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57.6.</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57.33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Grigiškės</w:t>
            </w:r>
          </w:p>
        </w:tc>
        <w:tc>
          <w:tcPr>
            <w:tcW w:w="1276"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1335</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649</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3350</w:t>
            </w:r>
          </w:p>
        </w:tc>
        <w:tc>
          <w:tcPr>
            <w:tcW w:w="1417" w:type="dxa"/>
            <w:tcBorders>
              <w:top w:val="single" w:sz="4" w:space="0" w:color="auto"/>
              <w:left w:val="single" w:sz="4" w:space="0" w:color="auto"/>
              <w:bottom w:val="single" w:sz="4" w:space="0" w:color="auto"/>
              <w:right w:val="single" w:sz="4" w:space="0" w:color="auto"/>
            </w:tcBorders>
          </w:tcPr>
          <w:p>
            <w:pPr>
              <w:jc w:val="center"/>
              <w:rPr>
                <w:color w:val="000000"/>
                <w:sz w:val="20"/>
                <w:lang w:val="fr-BE"/>
              </w:rPr>
            </w:pPr>
            <w:r>
              <w:rPr>
                <w:color w:val="000000"/>
                <w:sz w:val="20"/>
                <w:lang w:val="fr-BE"/>
              </w:rPr>
              <w:t>3550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58.</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Vilniaus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58.1.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58.24</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Nemenčinė</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1094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536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1575</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1038</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59.</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Visagino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417"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59.1.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59.1</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Visaginas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291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254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463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334</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60.</w:t>
            </w:r>
          </w:p>
        </w:tc>
        <w:tc>
          <w:tcPr>
            <w:tcW w:w="1277"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701" w:type="dxa"/>
            <w:tcBorders>
              <w:top w:val="single" w:sz="4" w:space="0" w:color="auto"/>
              <w:left w:val="single" w:sz="4" w:space="0" w:color="auto"/>
              <w:bottom w:val="single" w:sz="4" w:space="0" w:color="auto"/>
              <w:right w:val="single" w:sz="4" w:space="0" w:color="auto"/>
            </w:tcBorders>
            <w:hideMark/>
          </w:tcPr>
          <w:p>
            <w:pPr>
              <w:rPr>
                <w:b/>
                <w:sz w:val="20"/>
                <w:lang w:val="fr-BE"/>
              </w:rPr>
            </w:pPr>
            <w:r>
              <w:rPr>
                <w:b/>
                <w:sz w:val="20"/>
                <w:lang w:val="fr-BE"/>
              </w:rPr>
              <w:t>Zarasų r. sav.</w:t>
            </w:r>
          </w:p>
        </w:tc>
        <w:tc>
          <w:tcPr>
            <w:tcW w:w="1418"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1276" w:type="dxa"/>
            <w:tcBorders>
              <w:top w:val="single" w:sz="4" w:space="0" w:color="auto"/>
              <w:left w:val="single" w:sz="4" w:space="0" w:color="auto"/>
              <w:bottom w:val="single" w:sz="4" w:space="0" w:color="auto"/>
              <w:right w:val="single" w:sz="4" w:space="0" w:color="auto"/>
            </w:tcBorders>
          </w:tcPr>
          <w:p>
            <w:pPr>
              <w:jc w:val="center"/>
              <w:rPr>
                <w:b/>
                <w:bCs/>
                <w:sz w:val="20"/>
                <w:lang w:val="fr-BE" w:eastAsia="lt-LT"/>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eastAsia="lt-LT"/>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eastAsia="lt-LT"/>
              </w:rPr>
            </w:pPr>
          </w:p>
        </w:tc>
        <w:tc>
          <w:tcPr>
            <w:tcW w:w="1417" w:type="dxa"/>
            <w:tcBorders>
              <w:top w:val="single" w:sz="4" w:space="0" w:color="auto"/>
              <w:left w:val="single" w:sz="4" w:space="0" w:color="auto"/>
              <w:bottom w:val="single" w:sz="4" w:space="0" w:color="auto"/>
              <w:right w:val="single" w:sz="4" w:space="0" w:color="auto"/>
            </w:tcBorders>
          </w:tcPr>
          <w:p>
            <w:pPr>
              <w:jc w:val="center"/>
              <w:rPr>
                <w:b/>
                <w:bCs/>
                <w:sz w:val="20"/>
                <w:lang w:val="fr-BE" w:eastAsia="lt-LT"/>
              </w:rPr>
            </w:pP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60.1.</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60.1.1, 60.1.2</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Zarasai</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424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483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250</w:t>
            </w:r>
          </w:p>
        </w:tc>
      </w:tr>
      <w:tr>
        <w:trPr>
          <w:trHeight w:val="247"/>
        </w:trPr>
        <w:tc>
          <w:tcPr>
            <w:tcW w:w="569"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60.2.</w:t>
            </w:r>
          </w:p>
        </w:tc>
        <w:tc>
          <w:tcPr>
            <w:tcW w:w="1277"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60.3</w:t>
            </w:r>
          </w:p>
        </w:tc>
        <w:tc>
          <w:tcPr>
            <w:tcW w:w="1701" w:type="dxa"/>
            <w:tcBorders>
              <w:top w:val="single" w:sz="4" w:space="0" w:color="auto"/>
              <w:left w:val="single" w:sz="4" w:space="0" w:color="auto"/>
              <w:bottom w:val="single" w:sz="4" w:space="0" w:color="auto"/>
              <w:right w:val="single" w:sz="4" w:space="0" w:color="auto"/>
            </w:tcBorders>
          </w:tcPr>
          <w:p>
            <w:pPr>
              <w:rPr>
                <w:sz w:val="20"/>
                <w:lang w:val="fr-BE"/>
              </w:rPr>
            </w:pPr>
          </w:p>
        </w:tc>
        <w:tc>
          <w:tcPr>
            <w:tcW w:w="1418"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Dusetos</w:t>
            </w:r>
          </w:p>
        </w:tc>
        <w:tc>
          <w:tcPr>
            <w:tcW w:w="1276"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123</w:t>
            </w:r>
          </w:p>
        </w:tc>
        <w:tc>
          <w:tcPr>
            <w:tcW w:w="1417"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88</w:t>
            </w:r>
          </w:p>
        </w:tc>
      </w:tr>
    </w:tbl>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ind w:left="6379"/>
        <w:rPr>
          <w:sz w:val="20"/>
          <w:shd w:val="clear" w:color="auto" w:fill="FFFFFF"/>
          <w:lang w:val="en-US"/>
        </w:rPr>
      </w:pPr>
    </w:p>
    <w:p>
      <w:pPr>
        <w:jc w:val="center"/>
        <w:rPr>
          <w:b/>
          <w:sz w:val="20"/>
          <w:shd w:val="clear" w:color="auto" w:fill="FFFFFF"/>
        </w:rPr>
      </w:pPr>
      <w:r>
        <w:rPr>
          <w:b/>
          <w:sz w:val="20"/>
          <w:shd w:val="clear" w:color="auto" w:fill="FFFFFF"/>
        </w:rPr>
        <w:t>II</w:t>
      </w:r>
      <w:r>
        <w:rPr>
          <w:b/>
          <w:sz w:val="20"/>
          <w:shd w:val="clear" w:color="auto" w:fill="FFFFFF"/>
        </w:rPr>
        <w:t xml:space="preserve"> SKYRIUS</w:t>
      </w:r>
    </w:p>
    <w:p>
      <w:pPr>
        <w:jc w:val="center"/>
        <w:rPr>
          <w:b/>
          <w:sz w:val="20"/>
          <w:shd w:val="clear" w:color="auto" w:fill="FFFFFF"/>
        </w:rPr>
      </w:pPr>
      <w:r>
        <w:rPr>
          <w:b/>
          <w:sz w:val="20"/>
          <w:shd w:val="clear" w:color="auto" w:fill="FFFFFF"/>
        </w:rPr>
        <w:t>NEKILNOJAMOJO TURTO PLOTO VIENETO NORMATYVINĖS VERTĖS 2023 METAMS MIESTELIUOSE IR KAIMUOSE</w:t>
      </w:r>
    </w:p>
    <w:p>
      <w:pPr>
        <w:rPr>
          <w:sz w:val="20"/>
        </w:rPr>
      </w:pPr>
    </w:p>
    <w:p>
      <w:pPr>
        <w:rPr>
          <w:sz w:val="20"/>
        </w:rPr>
      </w:pPr>
    </w:p>
    <w:tbl>
      <w:tblPr>
        <w:tblW w:w="9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33"/>
        <w:gridCol w:w="1399"/>
        <w:gridCol w:w="969"/>
        <w:gridCol w:w="969"/>
        <w:gridCol w:w="1107"/>
        <w:gridCol w:w="1798"/>
        <w:gridCol w:w="1660"/>
        <w:gridCol w:w="1107"/>
      </w:tblGrid>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pPr>
              <w:jc w:val="center"/>
              <w:rPr>
                <w:rFonts w:eastAsia="Arial Unicode MS"/>
                <w:b/>
                <w:sz w:val="20"/>
              </w:rPr>
            </w:pPr>
            <w:r>
              <w:rPr>
                <w:b/>
                <w:sz w:val="20"/>
              </w:rPr>
              <w:t>Eil. Nr.</w:t>
            </w:r>
          </w:p>
        </w:tc>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pPr>
              <w:jc w:val="center"/>
              <w:rPr>
                <w:rFonts w:eastAsia="Arial Unicode MS"/>
                <w:b/>
                <w:sz w:val="20"/>
              </w:rPr>
            </w:pPr>
            <w:r>
              <w:rPr>
                <w:b/>
                <w:sz w:val="20"/>
              </w:rPr>
              <w:t>Masinio nekilnoja-mojo turto vertinimo verčių zonos Nr.</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pPr>
              <w:jc w:val="center"/>
              <w:rPr>
                <w:b/>
                <w:sz w:val="20"/>
              </w:rPr>
            </w:pPr>
            <w:r>
              <w:rPr>
                <w:b/>
                <w:sz w:val="20"/>
              </w:rPr>
              <w:t>Būsto daugia-bučiuose pasta-tuose 1 kv. m normaty-vinė vertė, Eur</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pPr>
              <w:jc w:val="center"/>
              <w:rPr>
                <w:b/>
                <w:sz w:val="20"/>
              </w:rPr>
            </w:pPr>
            <w:r>
              <w:rPr>
                <w:b/>
                <w:sz w:val="20"/>
              </w:rPr>
              <w:t>Būsto vieno ir dviejų butų namuose 1 kv. m norma-tyvinė vertė, Eur</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pPr>
              <w:jc w:val="center"/>
              <w:rPr>
                <w:b/>
                <w:sz w:val="20"/>
              </w:rPr>
            </w:pPr>
            <w:r>
              <w:rPr>
                <w:b/>
                <w:sz w:val="20"/>
              </w:rPr>
              <w:t>Kitos paskirties (naudoji-mo būdo – gyvena-mosios teritori-jos)</w:t>
            </w:r>
          </w:p>
          <w:p>
            <w:pPr>
              <w:ind w:firstLine="57"/>
              <w:jc w:val="center"/>
              <w:rPr>
                <w:b/>
                <w:sz w:val="20"/>
              </w:rPr>
            </w:pPr>
            <w:r>
              <w:rPr>
                <w:b/>
                <w:sz w:val="20"/>
              </w:rPr>
              <w:t>žemės 1 aro normaty-vinė vertė, Eur</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pPr>
              <w:jc w:val="center"/>
              <w:rPr>
                <w:b/>
                <w:sz w:val="20"/>
              </w:rPr>
            </w:pPr>
            <w:r>
              <w:rPr>
                <w:b/>
                <w:sz w:val="20"/>
              </w:rPr>
              <w:t>Žemės ūkio, konservacinės, vandens ūkio, miškų ūkio* paskirčių žemės miesteliuose, įskaitant naudojimo būdo – mėgėjų sodo žemės sklypus ir sodininkų bendrijų bendrojo naudojimo žemės sklypus miesteliuose ir kaimuose, 1 aro normatyvinė vertė, Eur</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pPr>
              <w:jc w:val="center"/>
              <w:rPr>
                <w:b/>
                <w:sz w:val="20"/>
              </w:rPr>
            </w:pPr>
            <w:r>
              <w:rPr>
                <w:b/>
                <w:sz w:val="20"/>
              </w:rPr>
              <w:t>Žemės ūkio (išskyrus naudojimo būdo – mėgėjų sodo žemės sklypus ir sodininkų bendrijų bendrojo naudojimo žemės sklypus), konservacinės, vandens ūkio paskirčių žemės kaimuose 1 hektaro normatyvinė vertė, Eur</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pPr>
              <w:jc w:val="center"/>
              <w:rPr>
                <w:b/>
                <w:sz w:val="20"/>
              </w:rPr>
            </w:pPr>
            <w:r>
              <w:rPr>
                <w:b/>
                <w:sz w:val="20"/>
              </w:rPr>
              <w:t>Miškų ūkio paskirties žemės kaimuose 1 hektaro normaty-vinė vertė, Eur</w:t>
            </w:r>
          </w:p>
        </w:tc>
      </w:tr>
      <w:tr>
        <w:trPr>
          <w:trHeight w:val="153"/>
        </w:trPr>
        <w:tc>
          <w:tcPr>
            <w:tcW w:w="6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pPr>
              <w:jc w:val="center"/>
              <w:rPr>
                <w:sz w:val="20"/>
              </w:rPr>
            </w:pPr>
            <w:r>
              <w:rPr>
                <w:sz w:val="20"/>
              </w:rPr>
              <w:t>1</w:t>
            </w:r>
          </w:p>
        </w:tc>
        <w:tc>
          <w:tcPr>
            <w:tcW w:w="14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pPr>
              <w:jc w:val="center"/>
              <w:rPr>
                <w:sz w:val="20"/>
              </w:rPr>
            </w:pPr>
            <w:r>
              <w:rPr>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pPr>
              <w:jc w:val="center"/>
              <w:rPr>
                <w:sz w:val="20"/>
              </w:rPr>
            </w:pPr>
            <w:r>
              <w:rPr>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tcPr>
          <w:p>
            <w:pPr>
              <w:jc w:val="center"/>
              <w:rPr>
                <w:sz w:val="20"/>
              </w:rPr>
            </w:pPr>
            <w:r>
              <w:rPr>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pPr>
              <w:jc w:val="center"/>
              <w:rPr>
                <w:sz w:val="20"/>
              </w:rPr>
            </w:pPr>
            <w:r>
              <w:rPr>
                <w:sz w:val="20"/>
              </w:rPr>
              <w:t>5</w:t>
            </w:r>
          </w:p>
        </w:tc>
        <w:tc>
          <w:tcPr>
            <w:tcW w:w="1843" w:type="dxa"/>
            <w:tcBorders>
              <w:top w:val="single" w:sz="4" w:space="0" w:color="auto"/>
              <w:left w:val="single" w:sz="4" w:space="0" w:color="auto"/>
              <w:bottom w:val="single" w:sz="4" w:space="0" w:color="auto"/>
              <w:right w:val="single" w:sz="4" w:space="0" w:color="auto"/>
            </w:tcBorders>
            <w:shd w:val="clear" w:color="auto" w:fill="E7E6E6" w:themeFill="background2"/>
          </w:tcPr>
          <w:p>
            <w:pPr>
              <w:jc w:val="center"/>
              <w:rPr>
                <w:sz w:val="20"/>
              </w:rPr>
            </w:pPr>
            <w:r>
              <w:rPr>
                <w:sz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tcPr>
          <w:p>
            <w:pPr>
              <w:jc w:val="center"/>
              <w:rPr>
                <w:sz w:val="20"/>
              </w:rPr>
            </w:pPr>
            <w:r>
              <w:rPr>
                <w:sz w:val="20"/>
              </w:rPr>
              <w:t>7</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pPr>
              <w:jc w:val="center"/>
              <w:rPr>
                <w:sz w:val="20"/>
              </w:rPr>
            </w:pPr>
            <w:r>
              <w:rPr>
                <w:sz w:val="20"/>
              </w:rPr>
              <w:t>8</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1.</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2.14–2.20 </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color w:val="000000"/>
                <w:sz w:val="20"/>
                <w:lang w:val="en-US"/>
              </w:rPr>
              <w:t>157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2893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2.13</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rPr>
            </w:pPr>
            <w:r>
              <w:rPr>
                <w:color w:val="000000"/>
                <w:sz w:val="20"/>
              </w:rPr>
              <w:t>293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610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421</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2.3, 2.6, 2.21</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rPr>
            </w:pPr>
            <w:r>
              <w:rPr>
                <w:color w:val="000000"/>
                <w:sz w:val="20"/>
              </w:rPr>
              <w:t>313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346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420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285</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4155</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485</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2.22–2.24</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rPr>
            </w:pPr>
            <w:r>
              <w:rPr>
                <w:color w:val="000000"/>
                <w:sz w:val="20"/>
              </w:rPr>
              <w:t>171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178</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160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3423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2.4, 2.5, 2.7–2.12, 2.27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en-US"/>
              </w:rPr>
            </w:pPr>
            <w:r>
              <w:rPr>
                <w:bCs/>
                <w:sz w:val="20"/>
                <w:lang w:val="en-US"/>
              </w:rPr>
              <w:t>136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79</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2710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1.6.</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2.25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2893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1.7.</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2.26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188</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275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189</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4600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2.28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161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2700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3.2, 3.3</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color w:val="000000"/>
                <w:sz w:val="20"/>
                <w:lang w:val="en-US"/>
              </w:rPr>
            </w:pPr>
            <w:r>
              <w:rPr>
                <w:color w:val="000000"/>
                <w:sz w:val="20"/>
                <w:lang w:val="en-US"/>
              </w:rPr>
              <w:t>203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3323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3.4–3.6</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106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130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3166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3.7, 3.8</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3247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3.9–3.11</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51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3.12, 3.13</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sz w:val="20"/>
                <w:lang w:val="en-US"/>
              </w:rPr>
            </w:pPr>
            <w:r>
              <w:rPr>
                <w:color w:val="000000"/>
                <w:sz w:val="20"/>
                <w:lang w:val="en-US"/>
              </w:rPr>
              <w:t>48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3160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478</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158</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4.5–4.10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88</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2360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4.11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88</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85</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2360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 xml:space="preserve">4.12, </w:t>
            </w:r>
            <w:r>
              <w:rPr>
                <w:sz w:val="20"/>
                <w:lang w:val="fr-BE"/>
              </w:rPr>
              <w:t>4.16, 4.18, 4.19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74</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103</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2297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3.5.</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4.13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106</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2550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3.6.</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4.14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117</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2323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4.15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117</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2543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4.17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106</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2360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3.9.</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sz w:val="20"/>
                <w:lang w:val="fr-BE"/>
              </w:rPr>
              <w:t>4.20, 4.21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169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144</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183</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126</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3137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3.10.</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 xml:space="preserve">4.22 </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65</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2260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3.11.</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4.23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2360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5.3, 5.4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522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3933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2673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298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188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188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5.9.</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5.10.</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6.12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6.13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5.12.</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6.14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5.13.</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6.15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5.14.</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6.16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6.</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7.2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352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7.3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831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1008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707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11833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520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7.4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393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797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558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5233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7.5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7.6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7.7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494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630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442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6533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7.8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369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6.8.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7.9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393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432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2970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7.10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673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3633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6.10.</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7.11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393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673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5233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7.12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3533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
                <w:sz w:val="20"/>
                <w:lang w:val="fr-BE"/>
              </w:rPr>
            </w:pPr>
            <w:r>
              <w:rPr>
                <w:sz w:val="20"/>
                <w:lang w:val="fr-BE"/>
              </w:rPr>
              <w:t>6.12.</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r>
              <w:rPr>
                <w:sz w:val="20"/>
                <w:lang w:val="fr-BE"/>
              </w:rPr>
              <w:t>7.13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180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153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138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97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2713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7.</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7.1.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8.5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2930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7.2.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8.3, 8.4, 8.22, 8.23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505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333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7.3.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8.7, 8.8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3123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7.4.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8.10, 8.14, 8.15, 8.19, 8.21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403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3123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7.5.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8.6, 8.9, 8.11–8.13, 8.16–8.18, 8.20, 8.27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7.6.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8.24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344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1005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664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3867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7.7.</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8.25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344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366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1005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664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5800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sz w:val="20"/>
                <w:lang w:val="fr-BE"/>
              </w:rPr>
              <w:t>7.8.</w:t>
            </w:r>
          </w:p>
        </w:tc>
        <w:tc>
          <w:tcPr>
            <w:tcW w:w="1433" w:type="dxa"/>
            <w:tcBorders>
              <w:top w:val="single" w:sz="4" w:space="0" w:color="auto"/>
              <w:left w:val="single" w:sz="4" w:space="0" w:color="auto"/>
              <w:bottom w:val="single" w:sz="4" w:space="0" w:color="auto"/>
              <w:right w:val="single" w:sz="4" w:space="0" w:color="auto"/>
            </w:tcBorders>
            <w:hideMark/>
          </w:tcPr>
          <w:p>
            <w:pPr>
              <w:rPr>
                <w:b/>
                <w:sz w:val="20"/>
                <w:lang w:val="fr-BE"/>
              </w:rPr>
            </w:pPr>
            <w:r>
              <w:rPr>
                <w:sz w:val="20"/>
                <w:lang w:val="fr-BE"/>
              </w:rPr>
              <w:t>8.26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405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5800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8.</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8.1.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9.2, 9.11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126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116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192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138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3400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8.2.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9.3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92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103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159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115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2420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8.3.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9.4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1517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377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8.4.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9.6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68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49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2047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8.5.</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9.7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126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106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217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156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3600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8.6.</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9.8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141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142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242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174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3900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fr-BE" w:eastAsia="lt-LT"/>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8.7.</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9.9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126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130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308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222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3900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8.8.</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9.10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126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116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227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163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3400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sz w:val="20"/>
                <w:lang w:val="fr-BE"/>
              </w:rPr>
              <w:t>8.9.</w:t>
            </w:r>
          </w:p>
        </w:tc>
        <w:tc>
          <w:tcPr>
            <w:tcW w:w="1433" w:type="dxa"/>
            <w:tcBorders>
              <w:top w:val="single" w:sz="4" w:space="0" w:color="auto"/>
              <w:left w:val="single" w:sz="4" w:space="0" w:color="auto"/>
              <w:bottom w:val="single" w:sz="4" w:space="0" w:color="auto"/>
              <w:right w:val="single" w:sz="4" w:space="0" w:color="auto"/>
            </w:tcBorders>
            <w:hideMark/>
          </w:tcPr>
          <w:p>
            <w:pPr>
              <w:rPr>
                <w:b/>
                <w:bCs/>
                <w:sz w:val="20"/>
                <w:lang w:val="fr-BE"/>
              </w:rPr>
            </w:pPr>
            <w:r>
              <w:rPr>
                <w:sz w:val="20"/>
                <w:lang w:val="fr-BE"/>
              </w:rPr>
              <w:t>9.12, 9.13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71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66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81</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58</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1980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471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8.10.</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9.14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71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62</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74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53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1980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471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9.15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63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56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67</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48</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1810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451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8.12.</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9.16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98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116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190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137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3367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8.13.</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9.17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71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68</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74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53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1973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471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8.14.</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9.18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99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74</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81</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59</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2090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9.</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9.1.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10.2, 10.3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673</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360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9300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509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9.2.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10.4, 10.6–10.12, 10.15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217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246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368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197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5500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9.3.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10.5, 10.13, 10.14, 10.16–10.26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210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4000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10.</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10.1.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11.3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96</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66</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6833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10.2.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11.4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59</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6200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10.3.</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11.5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56</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6200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10.4.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11.6–11.8, 11.10, 11.11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6200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10.5.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11.9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72</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6200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10.6.</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11.12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72</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4500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10.7.</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11.13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72</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5267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11.</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sz w:val="20"/>
                <w:lang w:val="fr-BE"/>
              </w:rPr>
              <w:t>11.1.</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r>
              <w:rPr>
                <w:sz w:val="20"/>
                <w:lang w:val="fr-BE"/>
              </w:rPr>
              <w:t>12.2, 12.3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5397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493</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sz w:val="20"/>
                <w:lang w:val="fr-BE"/>
              </w:rPr>
              <w:t>11.2.</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r>
              <w:rPr>
                <w:sz w:val="20"/>
                <w:lang w:val="fr-BE"/>
              </w:rPr>
              <w:t>12.4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sz w:val="20"/>
                <w:lang w:val="fr-BE"/>
              </w:rPr>
              <w:t>11.3.</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r>
              <w:rPr>
                <w:sz w:val="20"/>
                <w:lang w:val="fr-BE"/>
              </w:rPr>
              <w:t>12.5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3533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11.4.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12.6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11.5.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12.7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5567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11.6.</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12.8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11.7.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12.9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11.8.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12.10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11.9.</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12.11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11.10.</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12.12, 12.13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11.11.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12.14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11.12.</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12.15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11.13.</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12.16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12.</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12.1.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13.2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586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9933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12.2.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13.4–13.6, 13.11, 13.15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12.3.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 xml:space="preserve">13.7–13.10,  13.12, 13.13, 13.14, 13.20–13.22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12.4.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13.16–13.19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13.</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13.1.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14.2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13.2.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14.3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2750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13.3.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14.4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13.4.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14.5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121</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13.5.</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14.6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13.6.</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14.7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2960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13.7.</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14.8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14.</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14.1.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16.1–16.6, 16.8, 16.30, 16.31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1009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2864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1227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41667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14.2.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16.9–16.13, 16.23, 16.24, 16.27, 16.28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772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413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798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555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12967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14.3.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16.15–16.19, 16.25, 16.26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744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783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416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14.4.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16.21, 16.22, 16.29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200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3533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15.</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hideMark/>
          </w:tcPr>
          <w:p>
            <w:pPr>
              <w:jc w:val="center"/>
              <w:rPr>
                <w:sz w:val="20"/>
                <w:lang w:val="fr-BE"/>
              </w:rPr>
            </w:pPr>
            <w:r>
              <w:rPr>
                <w:sz w:val="20"/>
                <w:lang w:val="fr-BE"/>
              </w:rPr>
              <w:t>15.1.</w:t>
            </w:r>
          </w:p>
        </w:tc>
        <w:tc>
          <w:tcPr>
            <w:tcW w:w="1433" w:type="dxa"/>
            <w:tcBorders>
              <w:top w:val="single" w:sz="4" w:space="0" w:color="auto"/>
              <w:left w:val="single" w:sz="4" w:space="0" w:color="auto"/>
              <w:bottom w:val="single" w:sz="4" w:space="0" w:color="auto"/>
              <w:right w:val="single" w:sz="4" w:space="0" w:color="auto"/>
            </w:tcBorders>
            <w:shd w:val="clear" w:color="auto" w:fill="auto"/>
            <w:hideMark/>
          </w:tcPr>
          <w:p>
            <w:pPr>
              <w:rPr>
                <w:sz w:val="20"/>
                <w:lang w:val="fr-BE"/>
              </w:rPr>
            </w:pPr>
            <w:r>
              <w:rPr>
                <w:sz w:val="20"/>
                <w:lang w:val="fr-BE"/>
              </w:rPr>
              <w:t>17.2</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228</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630</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438</w:t>
            </w:r>
          </w:p>
        </w:tc>
        <w:tc>
          <w:tcPr>
            <w:tcW w:w="170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hideMark/>
          </w:tcPr>
          <w:p>
            <w:pPr>
              <w:jc w:val="center"/>
              <w:rPr>
                <w:sz w:val="20"/>
                <w:lang w:val="fr-BE"/>
              </w:rPr>
            </w:pPr>
            <w:r>
              <w:rPr>
                <w:sz w:val="20"/>
                <w:lang w:val="fr-BE"/>
              </w:rPr>
              <w:t>15.2.</w:t>
            </w:r>
          </w:p>
        </w:tc>
        <w:tc>
          <w:tcPr>
            <w:tcW w:w="1433" w:type="dxa"/>
            <w:tcBorders>
              <w:top w:val="single" w:sz="4" w:space="0" w:color="auto"/>
              <w:left w:val="single" w:sz="4" w:space="0" w:color="auto"/>
              <w:bottom w:val="single" w:sz="4" w:space="0" w:color="auto"/>
              <w:right w:val="single" w:sz="4" w:space="0" w:color="auto"/>
            </w:tcBorders>
            <w:shd w:val="clear" w:color="auto" w:fill="auto"/>
            <w:hideMark/>
          </w:tcPr>
          <w:p>
            <w:pPr>
              <w:rPr>
                <w:sz w:val="20"/>
                <w:lang w:val="fr-BE"/>
              </w:rPr>
            </w:pPr>
            <w:r>
              <w:rPr>
                <w:sz w:val="20"/>
                <w:lang w:val="fr-BE"/>
              </w:rPr>
              <w:t>17.3</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250</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236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553</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384</w:t>
            </w:r>
          </w:p>
        </w:tc>
        <w:tc>
          <w:tcPr>
            <w:tcW w:w="170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4167</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hideMark/>
          </w:tcPr>
          <w:p>
            <w:pPr>
              <w:jc w:val="center"/>
              <w:rPr>
                <w:sz w:val="20"/>
                <w:lang w:val="fr-BE"/>
              </w:rPr>
            </w:pPr>
            <w:r>
              <w:rPr>
                <w:sz w:val="20"/>
                <w:lang w:val="fr-BE"/>
              </w:rPr>
              <w:t>15.3.</w:t>
            </w:r>
          </w:p>
        </w:tc>
        <w:tc>
          <w:tcPr>
            <w:tcW w:w="1433" w:type="dxa"/>
            <w:tcBorders>
              <w:top w:val="single" w:sz="4" w:space="0" w:color="auto"/>
              <w:left w:val="single" w:sz="4" w:space="0" w:color="auto"/>
              <w:bottom w:val="single" w:sz="4" w:space="0" w:color="auto"/>
              <w:right w:val="single" w:sz="4" w:space="0" w:color="auto"/>
            </w:tcBorders>
            <w:shd w:val="clear" w:color="auto" w:fill="auto"/>
            <w:hideMark/>
          </w:tcPr>
          <w:p>
            <w:pPr>
              <w:rPr>
                <w:sz w:val="20"/>
                <w:lang w:val="fr-BE"/>
              </w:rPr>
            </w:pPr>
            <w:r>
              <w:rPr>
                <w:sz w:val="20"/>
                <w:lang w:val="fr-BE"/>
              </w:rPr>
              <w:t>17.4</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90</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96</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3150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hideMark/>
          </w:tcPr>
          <w:p>
            <w:pPr>
              <w:jc w:val="center"/>
              <w:rPr>
                <w:sz w:val="20"/>
                <w:lang w:val="fr-BE"/>
              </w:rPr>
            </w:pPr>
            <w:r>
              <w:rPr>
                <w:sz w:val="20"/>
                <w:lang w:val="fr-BE"/>
              </w:rPr>
              <w:t>15.4.</w:t>
            </w:r>
          </w:p>
        </w:tc>
        <w:tc>
          <w:tcPr>
            <w:tcW w:w="1433" w:type="dxa"/>
            <w:tcBorders>
              <w:top w:val="single" w:sz="4" w:space="0" w:color="auto"/>
              <w:left w:val="single" w:sz="4" w:space="0" w:color="auto"/>
              <w:bottom w:val="single" w:sz="4" w:space="0" w:color="auto"/>
              <w:right w:val="single" w:sz="4" w:space="0" w:color="auto"/>
            </w:tcBorders>
            <w:shd w:val="clear" w:color="auto" w:fill="auto"/>
            <w:hideMark/>
          </w:tcPr>
          <w:p>
            <w:pPr>
              <w:rPr>
                <w:sz w:val="20"/>
                <w:lang w:val="fr-BE"/>
              </w:rPr>
            </w:pPr>
            <w:r>
              <w:rPr>
                <w:sz w:val="20"/>
                <w:lang w:val="fr-BE"/>
              </w:rPr>
              <w:t>17.5</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85</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146</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5100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hideMark/>
          </w:tcPr>
          <w:p>
            <w:pPr>
              <w:jc w:val="center"/>
              <w:rPr>
                <w:sz w:val="20"/>
                <w:lang w:val="fr-BE"/>
              </w:rPr>
            </w:pPr>
            <w:r>
              <w:rPr>
                <w:sz w:val="20"/>
                <w:lang w:val="fr-BE"/>
              </w:rPr>
              <w:t>15.5.</w:t>
            </w:r>
          </w:p>
        </w:tc>
        <w:tc>
          <w:tcPr>
            <w:tcW w:w="1433" w:type="dxa"/>
            <w:tcBorders>
              <w:top w:val="single" w:sz="4" w:space="0" w:color="auto"/>
              <w:left w:val="single" w:sz="4" w:space="0" w:color="auto"/>
              <w:bottom w:val="single" w:sz="4" w:space="0" w:color="auto"/>
              <w:right w:val="single" w:sz="4" w:space="0" w:color="auto"/>
            </w:tcBorders>
            <w:shd w:val="clear" w:color="auto" w:fill="auto"/>
            <w:hideMark/>
          </w:tcPr>
          <w:p>
            <w:pPr>
              <w:rPr>
                <w:sz w:val="20"/>
                <w:lang w:val="fr-BE"/>
              </w:rPr>
            </w:pPr>
            <w:r>
              <w:rPr>
                <w:sz w:val="20"/>
                <w:lang w:val="fr-BE"/>
              </w:rPr>
              <w:t>17.6</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79</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101</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70</w:t>
            </w:r>
          </w:p>
        </w:tc>
        <w:tc>
          <w:tcPr>
            <w:tcW w:w="170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2963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hideMark/>
          </w:tcPr>
          <w:p>
            <w:pPr>
              <w:jc w:val="center"/>
              <w:rPr>
                <w:sz w:val="20"/>
                <w:lang w:val="fr-BE"/>
              </w:rPr>
            </w:pPr>
            <w:r>
              <w:rPr>
                <w:sz w:val="20"/>
                <w:lang w:val="fr-BE"/>
              </w:rPr>
              <w:t>15.6.</w:t>
            </w:r>
          </w:p>
        </w:tc>
        <w:tc>
          <w:tcPr>
            <w:tcW w:w="1433" w:type="dxa"/>
            <w:tcBorders>
              <w:top w:val="single" w:sz="4" w:space="0" w:color="auto"/>
              <w:left w:val="single" w:sz="4" w:space="0" w:color="auto"/>
              <w:bottom w:val="single" w:sz="4" w:space="0" w:color="auto"/>
              <w:right w:val="single" w:sz="4" w:space="0" w:color="auto"/>
            </w:tcBorders>
            <w:shd w:val="clear" w:color="auto" w:fill="auto"/>
            <w:hideMark/>
          </w:tcPr>
          <w:p>
            <w:pPr>
              <w:rPr>
                <w:sz w:val="20"/>
                <w:lang w:val="fr-BE"/>
              </w:rPr>
            </w:pPr>
            <w:r>
              <w:rPr>
                <w:sz w:val="20"/>
                <w:lang w:val="fr-BE"/>
              </w:rPr>
              <w:t>17.7</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224</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3733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tcPr>
          <w:p>
            <w:pPr>
              <w:jc w:val="center"/>
              <w:rPr>
                <w:b/>
                <w:bCs/>
                <w:sz w:val="20"/>
                <w:lang w:val="fr-BE"/>
              </w:rPr>
            </w:pPr>
            <w:r>
              <w:rPr>
                <w:sz w:val="20"/>
                <w:lang w:val="en-US"/>
              </w:rPr>
              <w:t>15.7.</w:t>
            </w:r>
          </w:p>
        </w:tc>
        <w:tc>
          <w:tcPr>
            <w:tcW w:w="1433" w:type="dxa"/>
            <w:tcBorders>
              <w:top w:val="single" w:sz="4" w:space="0" w:color="auto"/>
              <w:left w:val="single" w:sz="4" w:space="0" w:color="auto"/>
              <w:bottom w:val="single" w:sz="4" w:space="0" w:color="auto"/>
              <w:right w:val="single" w:sz="4" w:space="0" w:color="auto"/>
            </w:tcBorders>
            <w:shd w:val="clear" w:color="auto" w:fill="auto"/>
          </w:tcPr>
          <w:p>
            <w:pPr>
              <w:rPr>
                <w:b/>
                <w:bCs/>
                <w:sz w:val="20"/>
                <w:lang w:val="fr-BE"/>
              </w:rPr>
            </w:pPr>
            <w:r>
              <w:rPr>
                <w:sz w:val="20"/>
                <w:lang w:val="en-US"/>
              </w:rPr>
              <w:t>17.8</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85</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171</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96</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67</w:t>
            </w:r>
          </w:p>
        </w:tc>
        <w:tc>
          <w:tcPr>
            <w:tcW w:w="170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3150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15.8.</w:t>
            </w:r>
          </w:p>
        </w:tc>
        <w:tc>
          <w:tcPr>
            <w:tcW w:w="1433" w:type="dxa"/>
            <w:tcBorders>
              <w:top w:val="single" w:sz="4" w:space="0" w:color="auto"/>
              <w:left w:val="single" w:sz="4" w:space="0" w:color="auto"/>
              <w:bottom w:val="single" w:sz="4" w:space="0" w:color="auto"/>
              <w:right w:val="single" w:sz="4" w:space="0" w:color="auto"/>
            </w:tcBorders>
            <w:shd w:val="clear" w:color="auto" w:fill="auto"/>
          </w:tcPr>
          <w:p>
            <w:pPr>
              <w:rPr>
                <w:sz w:val="20"/>
                <w:lang w:val="en-US"/>
              </w:rPr>
            </w:pPr>
            <w:r>
              <w:rPr>
                <w:sz w:val="20"/>
                <w:lang w:val="en-US"/>
              </w:rPr>
              <w:t>17.9</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85</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195</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134</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93</w:t>
            </w:r>
          </w:p>
        </w:tc>
        <w:tc>
          <w:tcPr>
            <w:tcW w:w="170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3733</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15.9.</w:t>
            </w:r>
          </w:p>
        </w:tc>
        <w:tc>
          <w:tcPr>
            <w:tcW w:w="1433" w:type="dxa"/>
            <w:tcBorders>
              <w:top w:val="single" w:sz="4" w:space="0" w:color="auto"/>
              <w:left w:val="single" w:sz="4" w:space="0" w:color="auto"/>
              <w:bottom w:val="single" w:sz="4" w:space="0" w:color="auto"/>
              <w:right w:val="single" w:sz="4" w:space="0" w:color="auto"/>
            </w:tcBorders>
            <w:shd w:val="clear" w:color="auto" w:fill="auto"/>
          </w:tcPr>
          <w:p>
            <w:pPr>
              <w:rPr>
                <w:sz w:val="20"/>
                <w:lang w:val="en-US"/>
              </w:rPr>
            </w:pPr>
            <w:r>
              <w:rPr>
                <w:sz w:val="20"/>
                <w:lang w:val="en-US"/>
              </w:rPr>
              <w:t>17.10</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85</w:t>
            </w:r>
          </w:p>
        </w:tc>
        <w:tc>
          <w:tcPr>
            <w:tcW w:w="992"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188</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127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88</w:t>
            </w:r>
          </w:p>
        </w:tc>
        <w:tc>
          <w:tcPr>
            <w:tcW w:w="1701"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2963</w:t>
            </w:r>
          </w:p>
        </w:tc>
        <w:tc>
          <w:tcPr>
            <w:tcW w:w="1134" w:type="dxa"/>
            <w:tcBorders>
              <w:top w:val="single" w:sz="4" w:space="0" w:color="auto"/>
              <w:left w:val="single" w:sz="4" w:space="0" w:color="auto"/>
              <w:bottom w:val="single" w:sz="4" w:space="0" w:color="auto"/>
              <w:right w:val="single" w:sz="4" w:space="0" w:color="auto"/>
            </w:tcBorders>
            <w:shd w:val="clear" w:color="auto" w:fill="auto"/>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16.</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16.1.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18.3–18.5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322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3533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16.2.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18.6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322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3533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16.3.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18.7, 18.9, 18.10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99</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69</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3140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16.4.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18.11, 18.12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98</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67</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46</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3140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16.5.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18.13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3140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16.6.</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18.14, 18.15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75</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3533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16.7.</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18.16, 18.17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67</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46</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3140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17.</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17.1.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19.2–19.4, 19.6, 19.9, 19.10, 19.11, 19.13, 19.20, 19.21, 19.22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215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128</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6200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494</w:t>
            </w:r>
          </w:p>
        </w:tc>
      </w:tr>
      <w:tr>
        <w:trPr>
          <w:trHeight w:val="617"/>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17.2.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19.5, 19.7, 19.8, 19.12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162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5700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491</w:t>
            </w:r>
          </w:p>
        </w:tc>
      </w:tr>
      <w:tr>
        <w:trPr>
          <w:trHeight w:val="234"/>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17.3.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19.14, 19.16, 19.19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89</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5667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17.4.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19.15, 19.17, 19.18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216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255</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6200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18.</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18.1.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680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713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3680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2552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27300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18.2.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21.3–21.7, 21.24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1750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14633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18.3.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21.8–21.12, 21.14–21.16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1227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1010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18.4.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21.17, 21.18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228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3800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18.5.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21.19–21.22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2893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18.6.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21.23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1313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325</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19.</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19.1.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22.2, 22.3, 22.6, 22.7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1006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891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19.2.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22.4, 22.8–22.12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206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
                <w:bCs/>
                <w:sz w:val="20"/>
                <w:lang w:val="fr-BE"/>
              </w:rPr>
            </w:pPr>
            <w:r>
              <w:rPr>
                <w:b/>
                <w:bCs/>
                <w:sz w:val="20"/>
                <w:lang w:val="fr-BE"/>
              </w:rPr>
              <w:t>20.</w:t>
            </w:r>
          </w:p>
        </w:tc>
        <w:tc>
          <w:tcPr>
            <w:tcW w:w="1433" w:type="dxa"/>
            <w:tcBorders>
              <w:top w:val="single" w:sz="4" w:space="0" w:color="auto"/>
              <w:left w:val="single" w:sz="4" w:space="0" w:color="auto"/>
              <w:bottom w:val="single" w:sz="4" w:space="0" w:color="auto"/>
              <w:right w:val="single" w:sz="4" w:space="0" w:color="auto"/>
            </w:tcBorders>
            <w:vAlign w:val="center"/>
            <w:hideMark/>
          </w:tcPr>
          <w:p>
            <w:pPr>
              <w:ind w:firstLine="62"/>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20.1.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 xml:space="preserve">23.3 </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20.2.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 xml:space="preserve">23.4 </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20.3.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 xml:space="preserve">23.5 </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5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20.4.</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 xml:space="preserve">23.6 </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20.5.</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23.7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2897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sz w:val="20"/>
                <w:lang w:val="fr-BE"/>
              </w:rPr>
            </w:pPr>
            <w:r>
              <w:rPr>
                <w:sz w:val="20"/>
                <w:lang w:val="fr-BE"/>
              </w:rPr>
              <w:t>20.6.</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23.8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20.7.</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23.9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162"/>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sz w:val="20"/>
                <w:lang w:val="fr-BE"/>
              </w:rPr>
              <w:t>20.8.</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sz w:val="20"/>
                <w:lang w:val="fr-BE"/>
              </w:rPr>
              <w:t>23.10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2897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20.9.</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sz w:val="20"/>
                <w:lang w:val="fr-BE"/>
              </w:rPr>
              <w:t>23.11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
                <w:bCs/>
                <w:sz w:val="20"/>
                <w:lang w:val="fr-BE"/>
              </w:rPr>
            </w:pPr>
            <w:r>
              <w:rPr>
                <w:sz w:val="20"/>
                <w:lang w:val="fr-BE"/>
              </w:rPr>
              <w:t>20.10.</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
                <w:bCs/>
                <w:sz w:val="20"/>
                <w:lang w:val="fr-BE"/>
              </w:rPr>
            </w:pPr>
            <w:r>
              <w:rPr>
                <w:sz w:val="20"/>
                <w:lang w:val="fr-BE"/>
              </w:rPr>
              <w:t>23.12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20.11.</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23.13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20.12.</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23.14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20.13.</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23.15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20.14.</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23.16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20.15.</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23.17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3213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20.16.</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23.18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20.17.</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23.19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20.18.</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23.20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20.19.</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23.21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20.20.</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23.22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2897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20.21.</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23.23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21.</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21.1.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24.8–24.13, 24.15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185</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121</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2631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21.2.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 xml:space="preserve">24.3–24.7 </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2314</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21.3.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24.16</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106</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221</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140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82</w:t>
            </w:r>
          </w:p>
        </w:tc>
        <w:tc>
          <w:tcPr>
            <w:tcW w:w="1701"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3467</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21.4.</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24.17</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106</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251</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118</w:t>
            </w:r>
          </w:p>
        </w:tc>
        <w:tc>
          <w:tcPr>
            <w:tcW w:w="1843"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80</w:t>
            </w:r>
          </w:p>
        </w:tc>
        <w:tc>
          <w:tcPr>
            <w:tcW w:w="1701"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2877</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21.5.</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24.14, 24.18</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90</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147</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70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2584</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465</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21.6.</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24.19</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106</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198</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148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3467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21.7.</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24.20, 24.21</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106</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194</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178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121</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2623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21.8.</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24.22</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125</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226</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148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22.</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22.1.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341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447</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288</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6533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22.2.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25.3, 25.4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257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339</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6900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bCs/>
                <w:sz w:val="20"/>
                <w:lang w:val="fr-BE"/>
              </w:rPr>
              <w:t>22.3.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bCs/>
                <w:sz w:val="20"/>
                <w:lang w:val="fr-BE"/>
              </w:rPr>
            </w:pPr>
            <w:r>
              <w:rPr>
                <w:bCs/>
                <w:sz w:val="20"/>
                <w:lang w:val="fr-BE"/>
              </w:rPr>
              <w:t>25.5, 25.6, 25.7, 25.8</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bCs/>
                <w:sz w:val="20"/>
                <w:lang w:val="fr-BE"/>
              </w:rPr>
            </w:pPr>
            <w:r>
              <w:rPr>
                <w:bCs/>
                <w:sz w:val="20"/>
                <w:lang w:val="fr-BE"/>
              </w:rPr>
              <w:t>217</w:t>
            </w:r>
          </w:p>
        </w:tc>
        <w:tc>
          <w:tcPr>
            <w:tcW w:w="992" w:type="dxa"/>
            <w:tcBorders>
              <w:top w:val="single" w:sz="4" w:space="0" w:color="auto"/>
              <w:left w:val="single" w:sz="4" w:space="0" w:color="auto"/>
              <w:bottom w:val="single" w:sz="4" w:space="0" w:color="auto"/>
              <w:right w:val="single" w:sz="4" w:space="0" w:color="auto"/>
            </w:tcBorders>
            <w:vAlign w:val="center"/>
          </w:tcPr>
          <w:p>
            <w:pPr>
              <w:jc w:val="center"/>
              <w:rPr>
                <w:bCs/>
                <w:sz w:val="20"/>
                <w:lang w:val="fr-BE"/>
              </w:rPr>
            </w:pPr>
            <w:r>
              <w:rPr>
                <w:bCs/>
                <w:sz w:val="20"/>
                <w:lang w:val="fr-BE"/>
              </w:rPr>
              <w:t>198</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Cs/>
                <w:sz w:val="20"/>
                <w:lang w:val="fr-BE"/>
              </w:rPr>
            </w:pPr>
            <w:r>
              <w:rPr>
                <w:bCs/>
                <w:sz w:val="20"/>
                <w:lang w:val="fr-BE"/>
              </w:rPr>
              <w:t>103</w:t>
            </w:r>
          </w:p>
        </w:tc>
        <w:tc>
          <w:tcPr>
            <w:tcW w:w="1843" w:type="dxa"/>
            <w:tcBorders>
              <w:top w:val="single" w:sz="4" w:space="0" w:color="auto"/>
              <w:left w:val="single" w:sz="4" w:space="0" w:color="auto"/>
              <w:bottom w:val="single" w:sz="4" w:space="0" w:color="auto"/>
              <w:right w:val="single" w:sz="4" w:space="0" w:color="auto"/>
            </w:tcBorders>
            <w:vAlign w:val="center"/>
          </w:tcPr>
          <w:p>
            <w:pPr>
              <w:jc w:val="center"/>
              <w:rPr>
                <w:bCs/>
                <w:sz w:val="20"/>
                <w:lang w:val="fr-BE"/>
              </w:rPr>
            </w:pPr>
            <w:r>
              <w:rPr>
                <w:bCs/>
                <w:sz w:val="20"/>
                <w:lang w:val="fr-BE"/>
              </w:rPr>
              <w:t>66</w:t>
            </w:r>
          </w:p>
        </w:tc>
        <w:tc>
          <w:tcPr>
            <w:tcW w:w="1701" w:type="dxa"/>
            <w:tcBorders>
              <w:top w:val="single" w:sz="4" w:space="0" w:color="auto"/>
              <w:left w:val="single" w:sz="4" w:space="0" w:color="auto"/>
              <w:bottom w:val="single" w:sz="4" w:space="0" w:color="auto"/>
              <w:right w:val="single" w:sz="4" w:space="0" w:color="auto"/>
            </w:tcBorders>
            <w:vAlign w:val="center"/>
          </w:tcPr>
          <w:p>
            <w:pPr>
              <w:jc w:val="center"/>
              <w:rPr>
                <w:bCs/>
                <w:sz w:val="20"/>
                <w:lang w:val="fr-BE"/>
              </w:rPr>
            </w:pPr>
            <w:r>
              <w:rPr>
                <w:bCs/>
                <w:sz w:val="20"/>
                <w:lang w:val="fr-BE"/>
              </w:rPr>
              <w:t>3800</w:t>
            </w:r>
          </w:p>
        </w:tc>
        <w:tc>
          <w:tcPr>
            <w:tcW w:w="1134" w:type="dxa"/>
            <w:tcBorders>
              <w:top w:val="single" w:sz="4" w:space="0" w:color="auto"/>
              <w:left w:val="single" w:sz="4" w:space="0" w:color="auto"/>
              <w:bottom w:val="single" w:sz="4" w:space="0" w:color="auto"/>
              <w:right w:val="single" w:sz="4" w:space="0" w:color="auto"/>
            </w:tcBorders>
            <w:vAlign w:val="center"/>
          </w:tcPr>
          <w:p>
            <w:pPr>
              <w:jc w:val="center"/>
              <w:rPr>
                <w:bCs/>
                <w:sz w:val="20"/>
                <w:lang w:val="fr-BE"/>
              </w:rPr>
            </w:pPr>
            <w:r>
              <w:rPr>
                <w:bCs/>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22.4.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25.9, 25.10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507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314</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902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582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8883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508</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22.5.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3800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22.6.</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25.12</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151</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179</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85</w:t>
            </w:r>
          </w:p>
        </w:tc>
        <w:tc>
          <w:tcPr>
            <w:tcW w:w="1843"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55</w:t>
            </w:r>
          </w:p>
        </w:tc>
        <w:tc>
          <w:tcPr>
            <w:tcW w:w="1701"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5200</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22.7.</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25.13</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110</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160</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85</w:t>
            </w:r>
          </w:p>
        </w:tc>
        <w:tc>
          <w:tcPr>
            <w:tcW w:w="1843"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55</w:t>
            </w:r>
          </w:p>
        </w:tc>
        <w:tc>
          <w:tcPr>
            <w:tcW w:w="1701"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4533</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22.8.</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25.14</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110</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160</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76</w:t>
            </w:r>
          </w:p>
        </w:tc>
        <w:tc>
          <w:tcPr>
            <w:tcW w:w="1843"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49</w:t>
            </w:r>
          </w:p>
        </w:tc>
        <w:tc>
          <w:tcPr>
            <w:tcW w:w="1701"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3900</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22.9.</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25.15</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270</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179</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89</w:t>
            </w:r>
          </w:p>
        </w:tc>
        <w:tc>
          <w:tcPr>
            <w:tcW w:w="1843"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58</w:t>
            </w:r>
          </w:p>
        </w:tc>
        <w:tc>
          <w:tcPr>
            <w:tcW w:w="1701"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4833</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22.10.</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25.16</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110</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166</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85</w:t>
            </w:r>
          </w:p>
        </w:tc>
        <w:tc>
          <w:tcPr>
            <w:tcW w:w="1843"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55</w:t>
            </w:r>
          </w:p>
        </w:tc>
        <w:tc>
          <w:tcPr>
            <w:tcW w:w="1701"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4400</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22.11.</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25.17</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294</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289</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508</w:t>
            </w:r>
          </w:p>
        </w:tc>
        <w:tc>
          <w:tcPr>
            <w:tcW w:w="1843"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330</w:t>
            </w:r>
          </w:p>
        </w:tc>
        <w:tc>
          <w:tcPr>
            <w:tcW w:w="1701"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6533</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22.12.</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25.18</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110</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166</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85</w:t>
            </w:r>
          </w:p>
        </w:tc>
        <w:tc>
          <w:tcPr>
            <w:tcW w:w="1843"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55</w:t>
            </w:r>
          </w:p>
        </w:tc>
        <w:tc>
          <w:tcPr>
            <w:tcW w:w="1701"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4467</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22.13.</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25.19</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485</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363</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527</w:t>
            </w:r>
          </w:p>
        </w:tc>
        <w:tc>
          <w:tcPr>
            <w:tcW w:w="1843"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341</w:t>
            </w:r>
          </w:p>
        </w:tc>
        <w:tc>
          <w:tcPr>
            <w:tcW w:w="1701"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6533</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22.14.</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25.20</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144</w:t>
            </w:r>
          </w:p>
        </w:tc>
        <w:tc>
          <w:tcPr>
            <w:tcW w:w="992"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179</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85</w:t>
            </w:r>
          </w:p>
        </w:tc>
        <w:tc>
          <w:tcPr>
            <w:tcW w:w="1843"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55</w:t>
            </w:r>
          </w:p>
        </w:tc>
        <w:tc>
          <w:tcPr>
            <w:tcW w:w="1701"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7533</w:t>
            </w:r>
          </w:p>
        </w:tc>
        <w:tc>
          <w:tcPr>
            <w:tcW w:w="1134" w:type="dxa"/>
            <w:tcBorders>
              <w:top w:val="nil"/>
              <w:left w:val="single" w:sz="4" w:space="0" w:color="auto"/>
              <w:bottom w:val="single" w:sz="4" w:space="0" w:color="auto"/>
              <w:right w:val="single" w:sz="4" w:space="0" w:color="auto"/>
            </w:tcBorders>
          </w:tcPr>
          <w:p>
            <w:pPr>
              <w:jc w:val="center"/>
              <w:rPr>
                <w:sz w:val="20"/>
                <w:lang w:val="en-US"/>
              </w:rPr>
            </w:pPr>
            <w:r>
              <w:rPr>
                <w:sz w:val="20"/>
                <w:lang w:val="en-US"/>
              </w:rPr>
              <w:t>500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23.</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23.1.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135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23.2.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132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3600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23.3.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26.2, 26.3, 26.6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139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4844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488</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23.4.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26.8, 26.11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3467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23.5.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26.5, 26.7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149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3500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23.6.</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26.10, 26.12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3467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23.7.</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26.13, 26.14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23.8.</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26.15, 26.16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3110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23.9.</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26.17, 26.18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235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347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6233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24.</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24.1.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27.2,</w:t>
            </w:r>
            <w:r>
              <w:rPr>
                <w:sz w:val="20"/>
                <w:lang w:val="fr-BE"/>
              </w:rPr>
              <w:t xml:space="preserve"> 27.13, 27.15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162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293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452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291</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6833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24.2.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27.3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3700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24.3.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27.4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169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308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198</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3600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24.4.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27.5, 27.6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195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126</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2830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24.5.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27.7,</w:t>
            </w:r>
            <w:r>
              <w:rPr>
                <w:sz w:val="20"/>
                <w:lang w:val="fr-BE"/>
              </w:rPr>
              <w:t xml:space="preserve"> 27.14, 27.16, 27.19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113</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2370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24.6.</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27.8–27.10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2830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24.7.</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sz w:val="20"/>
                <w:lang w:val="fr-BE"/>
              </w:rPr>
              <w:t>27.11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345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3567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24.8.</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sz w:val="20"/>
                <w:lang w:val="fr-BE"/>
              </w:rPr>
              <w:t>27.12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135</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2657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24.9.</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sz w:val="20"/>
                <w:lang w:val="fr-BE"/>
              </w:rPr>
              <w:t>27.17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145</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76</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2467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24.10.</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sz w:val="20"/>
                <w:lang w:val="fr-BE"/>
              </w:rPr>
              <w:t>27.18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129</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2830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24.11.</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27.20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2720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25.</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25.1.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29.3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2587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25.2.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29.4, 29.6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25.3.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29.5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3030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25.4.</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29.7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2687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26.</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26.1.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31.3, 31.4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225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5867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26.2.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31.5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201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5867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26.3.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31.6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91</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26.4.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31.7–31.13, 31.15–31.18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26.5.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31.14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27.</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713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556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1783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1168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15333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540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33.2</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578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435</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1192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782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11767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523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578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435</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988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650</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8133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27.4.</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578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435</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988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650</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7333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27.5.</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435</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988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650</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7333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27.6.</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578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435</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1085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714</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7333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27.7.</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435</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1085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338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5167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27.8.</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33.8, 33.9</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241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225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27.9.</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33.10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241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225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4233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27.10.</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33.11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385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241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255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166</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27.11.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33.12</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241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403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264</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5867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27.12.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33.13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185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121</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4233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27.13.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33.14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185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121</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5167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27.14.</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33.15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225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4233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27.15.</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33.16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246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225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27.16.</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33.17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241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550</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5700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27.17.</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33.18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241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550</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6167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27.18.</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33.19</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241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697</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458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5867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27.19.</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33.20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241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550</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5867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27.20.</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33.21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241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658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432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5700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27.21.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33.22</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241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658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432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5700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27.22.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33.23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225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5400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27.23.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33.24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550</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362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5867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27.24.</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33.25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225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5500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27.25.</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33.26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225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3533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27.26.</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33.27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225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27.27.</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33.28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225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5167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27.28.</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33.29</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225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27.29.</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33.30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194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144</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185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121</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5167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27.30.</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33.31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194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131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185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121</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3533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27.31.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33.32</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194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131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164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108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4533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27.32.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33.33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194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131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164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108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3533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27.33.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33.34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194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131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164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108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3533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27.34.</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403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264</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27.35.</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33.36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403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264</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5867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27.36.</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33.37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697</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458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5167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27.37.</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33.38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697</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458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5700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27.38.</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33.39</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522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342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5867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27.39.</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33.40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194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144</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164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108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5167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27.40.</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33.41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194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144</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185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121</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27.41.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33.42</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137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27.42.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33.43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79</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4533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27.43.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color w:val="000000"/>
                <w:sz w:val="20"/>
                <w:lang w:val="en-US"/>
              </w:rPr>
            </w:pPr>
            <w:r>
              <w:rPr>
                <w:rFonts w:eastAsia="Tahoma"/>
                <w:color w:val="000000"/>
                <w:sz w:val="20"/>
                <w:lang w:val="en-US"/>
              </w:rPr>
              <w:t>33.44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194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131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225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5167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27.44.</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33.45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79</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27.45.</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33.46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79</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3533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27.46.</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33.47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79</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27.47.</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33.48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522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342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5867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27.48.</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33.49</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79</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73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27.49.</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33.50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674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556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1365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898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15333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540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27.50.</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33.51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137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104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27.51.</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33.52</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27.52.</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33.53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144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3900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27.53.</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33.54, 33.55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104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5000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27.54.</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33.56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104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4533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27.55.</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33.57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104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3533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27.56.</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33.58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4700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27.57.</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33.59</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235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176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522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342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5167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color w:val="000000"/>
                <w:sz w:val="20"/>
                <w:lang w:val="en-US"/>
              </w:rPr>
            </w:pPr>
            <w:r>
              <w:rPr>
                <w:rFonts w:eastAsia="Tahoma"/>
                <w:color w:val="000000"/>
                <w:sz w:val="20"/>
                <w:lang w:val="en-US"/>
              </w:rPr>
              <w:t>27.58.</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color w:val="000000"/>
                <w:sz w:val="20"/>
                <w:lang w:val="en-US"/>
              </w:rPr>
            </w:pPr>
            <w:r>
              <w:rPr>
                <w:rFonts w:eastAsia="Tahoma"/>
                <w:color w:val="000000"/>
                <w:sz w:val="20"/>
                <w:lang w:val="en-US"/>
              </w:rPr>
              <w:t>33.60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87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104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68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4700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color w:val="000000"/>
                <w:sz w:val="20"/>
                <w:lang w:val="en-US"/>
              </w:rPr>
            </w:pPr>
            <w:r>
              <w:rPr>
                <w:rFonts w:eastAsia="Tahoma"/>
                <w:color w:val="000000"/>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b/>
                <w:bCs/>
                <w:sz w:val="20"/>
                <w:lang w:val="fr-BE"/>
              </w:rPr>
            </w:pPr>
            <w:r>
              <w:rPr>
                <w:rFonts w:eastAsia="Tahoma"/>
                <w:b/>
                <w:bCs/>
                <w:sz w:val="20"/>
                <w:lang w:val="fr-BE"/>
              </w:rPr>
              <w:t>28.</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28.1.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34.3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28.2.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34.4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28.3.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34.5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101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107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159</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104</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28.4.</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34.6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28.5.</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34.7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28.6.</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34.8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28.7.</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34.9</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337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168</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272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178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6700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28.8.</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34.10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306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152</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272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178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6700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28.9.</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34.11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306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152</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272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178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6700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28.10.</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34.12</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306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152</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272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178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6700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28.11.</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34.13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99</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158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104</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6267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28.12.</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34.14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99</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158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104</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6267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28.13.</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34.15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58</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66</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43</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6033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28.14.</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34.16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75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5267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28.15.</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34.17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58</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66</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43</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28.16.</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34.18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69</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6067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28.17.</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34.19</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99</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6267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28.18.</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34.20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99</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54</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28.19.</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34.21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99</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54</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6067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28.20.</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34.22</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73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70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54</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6067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28.21.</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34.23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73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70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6200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28.22.</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34.24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73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70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98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6067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28.23.</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34.25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101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107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188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124</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6267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b/>
                <w:bCs/>
                <w:sz w:val="20"/>
                <w:lang w:val="fr-BE"/>
              </w:rPr>
            </w:pPr>
            <w:r>
              <w:rPr>
                <w:rFonts w:eastAsia="Tahoma"/>
                <w:b/>
                <w:bCs/>
                <w:sz w:val="20"/>
                <w:lang w:val="fr-BE"/>
              </w:rPr>
              <w:t>29.</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29.1.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35.2</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237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248</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413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299</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3533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29.2.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35.3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193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175</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237</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171</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3237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29.3.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35.4–35.6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114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100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80</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58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3180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29.4.</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35.7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58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62</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51</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36</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3017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29.5.</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35.8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248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306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512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673</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4467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29.6.</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35.9</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248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274</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415</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301</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3600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b/>
                <w:bCs/>
                <w:sz w:val="20"/>
                <w:lang w:val="fr-BE"/>
              </w:rPr>
            </w:pPr>
            <w:r>
              <w:rPr>
                <w:rFonts w:eastAsia="Tahoma"/>
                <w:b/>
                <w:bCs/>
                <w:sz w:val="20"/>
                <w:lang w:val="fr-BE"/>
              </w:rPr>
              <w:t>30.</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30.1.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36.2–36.5, 36.7, 36.18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211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149</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423</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227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4500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30.2.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36.8–36.13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123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121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180</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97</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4233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30.3.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36.14–36.17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87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110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134</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72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3210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en-US"/>
              </w:rPr>
            </w:pPr>
            <w:r>
              <w:rPr>
                <w:rFonts w:eastAsia="Tahoma"/>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b/>
                <w:bCs/>
                <w:sz w:val="20"/>
                <w:lang w:val="fr-BE"/>
              </w:rPr>
            </w:pPr>
            <w:r>
              <w:rPr>
                <w:rFonts w:eastAsia="Tahoma"/>
                <w:b/>
                <w:bCs/>
                <w:sz w:val="20"/>
                <w:lang w:val="fr-BE"/>
              </w:rPr>
              <w:t>31.</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31.1.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37.3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168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166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129</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4704</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31.2.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37.4, 37.5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168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166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129</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5633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hideMark/>
          </w:tcPr>
          <w:p>
            <w:pPr>
              <w:jc w:val="center"/>
              <w:rPr>
                <w:rFonts w:eastAsia="Tahoma"/>
                <w:sz w:val="20"/>
                <w:lang w:val="fr-BE"/>
              </w:rPr>
            </w:pPr>
            <w:r>
              <w:rPr>
                <w:rFonts w:eastAsia="Tahoma"/>
                <w:sz w:val="20"/>
                <w:lang w:val="fr-BE"/>
              </w:rPr>
              <w:t>31.3.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37.6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141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158</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107</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73</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5633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31.4.</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37.7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141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158</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107</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73</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5367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31.5.</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37.8</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141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158</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118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80</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5633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31.6.</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37.9</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134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126</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107</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73</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5300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31.7.</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sz w:val="20"/>
                <w:lang w:val="fr-BE"/>
              </w:rPr>
            </w:pPr>
            <w:r>
              <w:rPr>
                <w:rFonts w:eastAsia="Tahoma"/>
                <w:sz w:val="20"/>
                <w:lang w:val="fr-BE"/>
              </w:rPr>
              <w:t>37.10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134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111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5967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31.8.</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37.11–37.13, 37.15</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110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111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62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5067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31.9.</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37.14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80</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88</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56</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38</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5067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sz w:val="20"/>
                <w:lang w:val="fr-BE"/>
              </w:rPr>
            </w:pPr>
            <w:r>
              <w:rPr>
                <w:rFonts w:eastAsia="Tahoma"/>
                <w:sz w:val="20"/>
                <w:lang w:val="fr-BE"/>
              </w:rPr>
              <w:t>31.10.</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rFonts w:eastAsia="Tahoma"/>
                <w:sz w:val="20"/>
                <w:lang w:val="fr-BE"/>
              </w:rPr>
            </w:pPr>
            <w:r>
              <w:rPr>
                <w:rFonts w:eastAsia="Tahoma"/>
                <w:sz w:val="20"/>
                <w:lang w:val="fr-BE"/>
              </w:rPr>
              <w:t>37.16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141</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145</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81</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55</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5633</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bCs/>
                <w:sz w:val="20"/>
                <w:lang w:val="fr-BE"/>
              </w:rPr>
            </w:pPr>
            <w:r>
              <w:rPr>
                <w:rFonts w:eastAsia="Tahoma"/>
                <w:bCs/>
                <w:sz w:val="20"/>
                <w:lang w:val="fr-BE"/>
              </w:rPr>
              <w:t>31.11.</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bCs/>
                <w:sz w:val="20"/>
                <w:lang w:val="fr-BE"/>
              </w:rPr>
            </w:pPr>
            <w:r>
              <w:rPr>
                <w:rFonts w:eastAsia="Tahoma"/>
                <w:bCs/>
                <w:sz w:val="20"/>
                <w:lang w:val="fr-BE"/>
              </w:rPr>
              <w:t>37.17</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Cs/>
                <w:sz w:val="20"/>
                <w:lang w:val="fr-BE"/>
              </w:rPr>
            </w:pPr>
            <w:r>
              <w:rPr>
                <w:rFonts w:eastAsia="Tahoma"/>
                <w:bCs/>
                <w:sz w:val="20"/>
                <w:lang w:val="fr-BE"/>
              </w:rPr>
              <w:t>134</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Cs/>
                <w:sz w:val="20"/>
                <w:lang w:val="fr-BE"/>
              </w:rPr>
            </w:pPr>
            <w:r>
              <w:rPr>
                <w:rFonts w:eastAsia="Tahoma"/>
                <w:bCs/>
                <w:sz w:val="20"/>
                <w:lang w:val="fr-BE"/>
              </w:rPr>
              <w:t>111</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Cs/>
                <w:sz w:val="20"/>
                <w:lang w:val="fr-BE"/>
              </w:rPr>
            </w:pPr>
            <w:r>
              <w:rPr>
                <w:rFonts w:eastAsia="Tahoma"/>
                <w:bCs/>
                <w:sz w:val="20"/>
                <w:lang w:val="fr-BE"/>
              </w:rPr>
              <w:t>62</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bCs/>
                <w:sz w:val="20"/>
                <w:lang w:val="fr-BE"/>
              </w:rPr>
            </w:pPr>
            <w:r>
              <w:rPr>
                <w:rFonts w:eastAsia="Tahoma"/>
                <w:bCs/>
                <w:sz w:val="20"/>
                <w:lang w:val="fr-BE"/>
              </w:rPr>
              <w:t>42</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bCs/>
                <w:sz w:val="20"/>
                <w:lang w:val="fr-BE"/>
              </w:rPr>
            </w:pPr>
            <w:r>
              <w:rPr>
                <w:rFonts w:eastAsia="Tahoma"/>
                <w:bCs/>
                <w:sz w:val="20"/>
                <w:lang w:val="fr-BE"/>
              </w:rPr>
              <w:t>5067</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Cs/>
                <w:sz w:val="20"/>
                <w:lang w:val="fr-BE"/>
              </w:rPr>
            </w:pPr>
            <w:r>
              <w:rPr>
                <w:rFonts w:eastAsia="Tahoma"/>
                <w:bCs/>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rFonts w:eastAsia="Tahoma"/>
                <w:b/>
                <w:bCs/>
                <w:sz w:val="20"/>
                <w:lang w:val="fr-BE"/>
              </w:rPr>
            </w:pPr>
            <w:r>
              <w:rPr>
                <w:rFonts w:eastAsia="Tahoma"/>
                <w:b/>
                <w:bCs/>
                <w:sz w:val="20"/>
                <w:lang w:val="fr-BE"/>
              </w:rPr>
              <w:t>32.</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rFonts w:eastAsia="Tahoma"/>
                <w:b/>
                <w:bCs/>
                <w:sz w:val="20"/>
                <w:lang w:val="fr-BE"/>
              </w:rPr>
            </w:pPr>
            <w:r>
              <w:rPr>
                <w:rFonts w:eastAsia="Tahoma"/>
                <w:sz w:val="20"/>
                <w:lang w:val="fr-BE"/>
              </w:rPr>
              <w:t>32.1.</w:t>
            </w:r>
          </w:p>
        </w:tc>
        <w:tc>
          <w:tcPr>
            <w:tcW w:w="1433" w:type="dxa"/>
            <w:tcBorders>
              <w:top w:val="single" w:sz="4" w:space="0" w:color="auto"/>
              <w:left w:val="single" w:sz="4" w:space="0" w:color="auto"/>
              <w:bottom w:val="single" w:sz="4" w:space="0" w:color="auto"/>
              <w:right w:val="single" w:sz="4" w:space="0" w:color="auto"/>
            </w:tcBorders>
            <w:vAlign w:val="center"/>
          </w:tcPr>
          <w:p>
            <w:pPr>
              <w:rPr>
                <w:rFonts w:eastAsia="Tahoma"/>
                <w:b/>
                <w:bCs/>
                <w:sz w:val="20"/>
                <w:lang w:val="fr-BE"/>
              </w:rPr>
            </w:pPr>
            <w:r>
              <w:rPr>
                <w:rFonts w:eastAsia="Tahoma"/>
                <w:sz w:val="20"/>
                <w:lang w:val="fr-BE"/>
              </w:rPr>
              <w:t>38.3, 38.13</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146</w:t>
            </w:r>
          </w:p>
        </w:tc>
        <w:tc>
          <w:tcPr>
            <w:tcW w:w="992"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258</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198</w:t>
            </w:r>
          </w:p>
        </w:tc>
        <w:tc>
          <w:tcPr>
            <w:tcW w:w="1843"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136</w:t>
            </w:r>
          </w:p>
        </w:tc>
        <w:tc>
          <w:tcPr>
            <w:tcW w:w="1701"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4100</w:t>
            </w:r>
          </w:p>
        </w:tc>
        <w:tc>
          <w:tcPr>
            <w:tcW w:w="1134" w:type="dxa"/>
            <w:tcBorders>
              <w:top w:val="single" w:sz="4" w:space="0" w:color="auto"/>
              <w:left w:val="single" w:sz="4" w:space="0" w:color="auto"/>
              <w:bottom w:val="single" w:sz="4" w:space="0" w:color="auto"/>
              <w:right w:val="single" w:sz="4" w:space="0" w:color="auto"/>
            </w:tcBorders>
          </w:tcPr>
          <w:p>
            <w:pPr>
              <w:jc w:val="center"/>
              <w:rPr>
                <w:rFonts w:eastAsia="Tahoma"/>
                <w:sz w:val="20"/>
                <w:lang w:val="fr-BE"/>
              </w:rPr>
            </w:pPr>
            <w:r>
              <w:rPr>
                <w:rFonts w:eastAsia="Tahoma"/>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sz w:val="20"/>
                <w:lang w:val="fr-BE"/>
              </w:rPr>
              <w:t>32.2.</w:t>
            </w:r>
          </w:p>
        </w:tc>
        <w:tc>
          <w:tcPr>
            <w:tcW w:w="1433" w:type="dxa"/>
            <w:tcBorders>
              <w:top w:val="single" w:sz="4" w:space="0" w:color="auto"/>
              <w:left w:val="single" w:sz="4" w:space="0" w:color="auto"/>
              <w:bottom w:val="single" w:sz="4" w:space="0" w:color="auto"/>
              <w:right w:val="single" w:sz="4" w:space="0" w:color="auto"/>
            </w:tcBorders>
            <w:vAlign w:val="center"/>
          </w:tcPr>
          <w:p>
            <w:pPr>
              <w:rPr>
                <w:b/>
                <w:bCs/>
                <w:sz w:val="20"/>
                <w:lang w:val="fr-BE"/>
              </w:rPr>
            </w:pPr>
            <w:r>
              <w:rPr>
                <w:sz w:val="20"/>
                <w:lang w:val="fr-BE"/>
              </w:rPr>
              <w:t>38.4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161</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32.3.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38.5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3137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32.4.</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38.6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32.5.</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3173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32.6.</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38.8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32.7.</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38.9, 38.10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2850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32.8.</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38.11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2887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32.9.</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38.12, 38.14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32.10.</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38.15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33.</w:t>
            </w:r>
          </w:p>
        </w:tc>
        <w:tc>
          <w:tcPr>
            <w:tcW w:w="1433" w:type="dxa"/>
            <w:tcBorders>
              <w:top w:val="single" w:sz="4" w:space="0" w:color="auto"/>
              <w:left w:val="single" w:sz="4" w:space="0" w:color="auto"/>
              <w:bottom w:val="single" w:sz="4" w:space="0" w:color="auto"/>
              <w:right w:val="single" w:sz="4" w:space="0" w:color="auto"/>
            </w:tcBorders>
            <w:vAlign w:val="center"/>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33.1.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39.1.1</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456</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color w:val="000000"/>
                <w:sz w:val="20"/>
                <w:lang w:val="en-US"/>
              </w:rPr>
            </w:pPr>
            <w:r>
              <w:rPr>
                <w:sz w:val="20"/>
                <w:lang w:val="en-US"/>
              </w:rPr>
              <w:t>274</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277</w:t>
            </w:r>
          </w:p>
        </w:tc>
        <w:tc>
          <w:tcPr>
            <w:tcW w:w="1843"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202</w:t>
            </w:r>
          </w:p>
        </w:tc>
        <w:tc>
          <w:tcPr>
            <w:tcW w:w="1701"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3400</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33.2.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39.1.2</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456</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color w:val="000000"/>
                <w:sz w:val="20"/>
                <w:lang w:val="en-US"/>
              </w:rPr>
            </w:pPr>
            <w:r>
              <w:rPr>
                <w:sz w:val="20"/>
                <w:lang w:val="en-US"/>
              </w:rPr>
              <w:t>274</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277</w:t>
            </w:r>
          </w:p>
        </w:tc>
        <w:tc>
          <w:tcPr>
            <w:tcW w:w="1843"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202</w:t>
            </w:r>
          </w:p>
        </w:tc>
        <w:tc>
          <w:tcPr>
            <w:tcW w:w="1701"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3400</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33.3.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39.2</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151</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color w:val="000000"/>
                <w:sz w:val="20"/>
                <w:lang w:val="en-US"/>
              </w:rPr>
            </w:pPr>
            <w:r>
              <w:rPr>
                <w:sz w:val="20"/>
                <w:lang w:val="en-US"/>
              </w:rPr>
              <w:t>99</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165</w:t>
            </w:r>
          </w:p>
        </w:tc>
        <w:tc>
          <w:tcPr>
            <w:tcW w:w="1843"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202</w:t>
            </w:r>
          </w:p>
        </w:tc>
        <w:tc>
          <w:tcPr>
            <w:tcW w:w="1701"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2940</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33.4.</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39.3</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110</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color w:val="000000"/>
                <w:sz w:val="20"/>
                <w:lang w:val="en-US"/>
              </w:rPr>
            </w:pPr>
            <w:r>
              <w:rPr>
                <w:sz w:val="20"/>
                <w:lang w:val="en-US"/>
              </w:rPr>
              <w:t>85</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76</w:t>
            </w:r>
          </w:p>
        </w:tc>
        <w:tc>
          <w:tcPr>
            <w:tcW w:w="1843"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55</w:t>
            </w:r>
          </w:p>
        </w:tc>
        <w:tc>
          <w:tcPr>
            <w:tcW w:w="1701"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2933</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33.5.</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39.4</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71</w:t>
            </w:r>
          </w:p>
        </w:tc>
        <w:tc>
          <w:tcPr>
            <w:tcW w:w="992" w:type="dxa"/>
            <w:tcBorders>
              <w:top w:val="single" w:sz="4" w:space="0" w:color="auto"/>
              <w:left w:val="single" w:sz="4" w:space="0" w:color="auto"/>
              <w:bottom w:val="single" w:sz="4" w:space="0" w:color="auto"/>
              <w:right w:val="single" w:sz="4" w:space="0" w:color="auto"/>
            </w:tcBorders>
            <w:vAlign w:val="bottom"/>
          </w:tcPr>
          <w:p>
            <w:pPr>
              <w:jc w:val="center"/>
              <w:rPr>
                <w:color w:val="000000"/>
                <w:sz w:val="20"/>
                <w:lang w:val="en-US"/>
              </w:rPr>
            </w:pPr>
            <w:r>
              <w:rPr>
                <w:sz w:val="20"/>
                <w:lang w:val="en-US"/>
              </w:rPr>
              <w:t>51</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50</w:t>
            </w:r>
          </w:p>
        </w:tc>
        <w:tc>
          <w:tcPr>
            <w:tcW w:w="1843"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37</w:t>
            </w:r>
          </w:p>
        </w:tc>
        <w:tc>
          <w:tcPr>
            <w:tcW w:w="1701"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2773</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color w:val="000000"/>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
                <w:bCs/>
                <w:sz w:val="20"/>
                <w:lang w:val="fr-BE"/>
              </w:rPr>
            </w:pPr>
            <w:r>
              <w:rPr>
                <w:b/>
                <w:bCs/>
                <w:sz w:val="20"/>
                <w:lang w:val="fr-BE"/>
              </w:rPr>
              <w:t>34.</w:t>
            </w:r>
          </w:p>
        </w:tc>
        <w:tc>
          <w:tcPr>
            <w:tcW w:w="1433" w:type="dxa"/>
            <w:tcBorders>
              <w:top w:val="single" w:sz="4" w:space="0" w:color="auto"/>
              <w:left w:val="single" w:sz="4" w:space="0" w:color="auto"/>
              <w:bottom w:val="single" w:sz="4" w:space="0" w:color="auto"/>
              <w:right w:val="single" w:sz="4" w:space="0" w:color="auto"/>
            </w:tcBorders>
            <w:vAlign w:val="center"/>
            <w:hideMark/>
          </w:tcPr>
          <w:p>
            <w:pPr>
              <w:ind w:firstLine="62"/>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ind w:firstLine="62"/>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34.1.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40.3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34.2.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40.5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34.3.</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40.6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34.4.</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40.7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34.5.</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40.8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34.6.</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40.9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34.7.</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40.10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34.8.</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40.11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34.9.</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40.12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185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447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293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3867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hideMark/>
          </w:tcPr>
          <w:p>
            <w:pPr>
              <w:jc w:val="center"/>
              <w:rPr>
                <w:bCs/>
                <w:sz w:val="20"/>
                <w:lang w:val="fr-BE"/>
              </w:rPr>
            </w:pPr>
            <w:r>
              <w:rPr>
                <w:sz w:val="20"/>
                <w:lang w:val="fr-BE"/>
              </w:rPr>
              <w:t>34.10.</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40.13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34.11.</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34.12.</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34.13.</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40.16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34.14.</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40.17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2827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34.15.</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34.16.</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40.19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2850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34.17.</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40.20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34.18.</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40.21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2850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34.19.</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34.20.</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40.23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2317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34.21.</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40.24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34.22.</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40.25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34.23.</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40.26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34.24.</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40.27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2827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34.25.</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40.28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2827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34.26.</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40.29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2827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34.27.</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40.30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34.28.</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40.31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34.29.</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40.32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vAlign w:val="center"/>
          </w:tcPr>
          <w:p>
            <w:pPr>
              <w:jc w:val="center"/>
              <w:rPr>
                <w:sz w:val="20"/>
                <w:lang w:val="fr-BE"/>
              </w:rPr>
            </w:pPr>
            <w:r>
              <w:rPr>
                <w:sz w:val="20"/>
                <w:lang w:val="fr-BE"/>
              </w:rPr>
              <w:t>34.30.</w:t>
            </w:r>
          </w:p>
        </w:tc>
        <w:tc>
          <w:tcPr>
            <w:tcW w:w="1433" w:type="dxa"/>
            <w:tcBorders>
              <w:top w:val="single" w:sz="4" w:space="0" w:color="auto"/>
              <w:left w:val="single" w:sz="4" w:space="0" w:color="auto"/>
              <w:bottom w:val="single" w:sz="4" w:space="0" w:color="auto"/>
              <w:right w:val="single" w:sz="4" w:space="0" w:color="auto"/>
            </w:tcBorders>
            <w:vAlign w:val="center"/>
          </w:tcPr>
          <w:p>
            <w:pPr>
              <w:rPr>
                <w:sz w:val="20"/>
                <w:lang w:val="fr-BE"/>
              </w:rPr>
            </w:pPr>
            <w:r>
              <w:rPr>
                <w:sz w:val="20"/>
                <w:lang w:val="fr-BE"/>
              </w:rPr>
              <w:t>40.33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2233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35.</w:t>
            </w:r>
          </w:p>
        </w:tc>
        <w:tc>
          <w:tcPr>
            <w:tcW w:w="1433" w:type="dxa"/>
            <w:tcBorders>
              <w:top w:val="single" w:sz="4" w:space="0" w:color="auto"/>
              <w:left w:val="single" w:sz="4" w:space="0" w:color="auto"/>
              <w:bottom w:val="single" w:sz="4" w:space="0" w:color="auto"/>
              <w:right w:val="single" w:sz="4" w:space="0" w:color="auto"/>
            </w:tcBorders>
            <w:vAlign w:val="center"/>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35.1.</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41.2, 41.4, 41.5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145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3202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35.2.</w:t>
            </w:r>
          </w:p>
        </w:tc>
        <w:tc>
          <w:tcPr>
            <w:tcW w:w="1433" w:type="dxa"/>
            <w:tcBorders>
              <w:top w:val="single" w:sz="4" w:space="0" w:color="auto"/>
              <w:left w:val="single" w:sz="4" w:space="0" w:color="auto"/>
              <w:bottom w:val="single" w:sz="4" w:space="0" w:color="auto"/>
              <w:right w:val="single" w:sz="4" w:space="0" w:color="auto"/>
            </w:tcBorders>
            <w:vAlign w:val="center"/>
            <w:hideMark/>
          </w:tcPr>
          <w:p>
            <w:pPr>
              <w:rPr>
                <w:sz w:val="20"/>
                <w:lang w:val="fr-BE"/>
              </w:rPr>
            </w:pPr>
            <w:r>
              <w:rPr>
                <w:sz w:val="20"/>
                <w:lang w:val="fr-BE"/>
              </w:rPr>
              <w:t>41.3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35.3.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41.6, 41.7, 41.8, 41.9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41</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35.4.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41.10–41.12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3048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35.5.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41.13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36.</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36.1.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42.2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256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196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450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298</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6933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36.2.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42.5–42.14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166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6600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495</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36.3.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42.15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36.4.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42.16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36.5.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42.17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36.6.</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42.18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36.7.</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42.19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37.</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43.16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1213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43.3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448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465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3093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43.5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310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2293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43.4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1950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43.12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2290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37.6.</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43.10, 43.14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141</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417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37.7.</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43.17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313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2447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37.8.</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43.7–43.9, 43.11, 43.13, 43.15, 43.27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134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1630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sz w:val="20"/>
                <w:lang w:val="en-US"/>
              </w:rPr>
              <w:t>37.9.</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sz w:val="20"/>
                <w:lang w:val="en-US"/>
              </w:rPr>
              <w:t>43.19–43.21, 43.23–43.25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139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460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sz w:val="20"/>
                <w:lang w:val="en-US"/>
              </w:rPr>
              <w:t>37.10.</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sz w:val="20"/>
                <w:lang w:val="en-US"/>
              </w:rPr>
              <w:t>43.18, 43.22, 43.26, 43.29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sz w:val="20"/>
                <w:lang w:val="en-US"/>
              </w:rPr>
              <w:t>37.11.</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sz w:val="20"/>
                <w:lang w:val="en-US"/>
              </w:rPr>
              <w:t>43.28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448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362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2477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tcPr>
          <w:p>
            <w:pPr>
              <w:jc w:val="center"/>
              <w:rPr>
                <w:b/>
                <w:bCs/>
                <w:sz w:val="20"/>
                <w:lang w:val="fr-BE"/>
              </w:rPr>
            </w:pPr>
            <w:r>
              <w:rPr>
                <w:bCs/>
                <w:sz w:val="20"/>
                <w:lang w:val="fr-BE"/>
              </w:rPr>
              <w:t>37.12.</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r>
              <w:rPr>
                <w:bCs/>
                <w:sz w:val="20"/>
                <w:lang w:val="fr-BE"/>
              </w:rPr>
              <w:t>43.30</w:t>
            </w: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309</w:t>
            </w: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209</w:t>
            </w: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317</w:t>
            </w: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210</w:t>
            </w: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2703</w:t>
            </w: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tcPr>
          <w:p>
            <w:pPr>
              <w:jc w:val="center"/>
              <w:rPr>
                <w:b/>
                <w:bCs/>
                <w:sz w:val="20"/>
                <w:lang w:val="fr-BE"/>
              </w:rPr>
            </w:pPr>
            <w:r>
              <w:rPr>
                <w:bCs/>
                <w:sz w:val="20"/>
                <w:lang w:val="fr-BE"/>
              </w:rPr>
              <w:t>37.13.</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r>
              <w:rPr>
                <w:bCs/>
                <w:sz w:val="20"/>
                <w:lang w:val="fr-BE"/>
              </w:rPr>
              <w:t>43.31</w:t>
            </w: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181</w:t>
            </w: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182</w:t>
            </w: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253</w:t>
            </w: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168</w:t>
            </w: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2380</w:t>
            </w: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38.</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533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341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1452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944</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8767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506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45.3, 45.5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533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341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1080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522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8767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506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619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369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1405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914</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8767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506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38.4.</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663</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430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7033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396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807</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525</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7033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38.6.</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396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807</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525</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6800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38.7.</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396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743</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38.8.</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45.10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396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763</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496</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38.9.</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45.11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311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743</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38.10.</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45.12, 45.18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38.11.</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45.13, 45.19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83</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38.12.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45.14, 45.17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182</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38.13.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45.15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149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182</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5767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38.14.</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45.16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156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38.15.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45.20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123</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38.16.</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45.21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282</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663</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430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5933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38.17.</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45.22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282</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522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339</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56"/>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38.18.</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45.23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38.19.</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45.24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106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38.20.</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45.25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45</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29</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4433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38.21.</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45.26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38.22.</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45.27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678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442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38.23.</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45.28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38.24.</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45.29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38.25.</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45.30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176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205</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118</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38.26.</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45.31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282</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522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339</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38.27.</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45.32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182</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5400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38.28.</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45.33</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341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887</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576</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7267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500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38.29.</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45.34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224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205</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38.30.</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45.35</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280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205</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Cs/>
                <w:sz w:val="20"/>
                <w:lang w:val="fr-BE"/>
              </w:rPr>
            </w:pPr>
            <w:r>
              <w:rPr>
                <w:bCs/>
                <w:sz w:val="20"/>
                <w:lang w:val="fr-BE"/>
              </w:rPr>
              <w:t>38.31.</w:t>
            </w:r>
          </w:p>
        </w:tc>
        <w:tc>
          <w:tcPr>
            <w:tcW w:w="1433" w:type="dxa"/>
            <w:tcBorders>
              <w:top w:val="single" w:sz="4" w:space="0" w:color="auto"/>
              <w:left w:val="single" w:sz="4" w:space="0" w:color="auto"/>
              <w:bottom w:val="single" w:sz="4" w:space="0" w:color="auto"/>
              <w:right w:val="single" w:sz="4" w:space="0" w:color="auto"/>
            </w:tcBorders>
            <w:hideMark/>
          </w:tcPr>
          <w:p>
            <w:pPr>
              <w:rPr>
                <w:bCs/>
                <w:sz w:val="20"/>
                <w:lang w:val="fr-BE"/>
              </w:rPr>
            </w:pPr>
            <w:r>
              <w:rPr>
                <w:bCs/>
                <w:sz w:val="20"/>
                <w:lang w:val="fr-BE"/>
              </w:rPr>
              <w:t>45.36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134</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38.32.</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45.37</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474</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341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763</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496</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7267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500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38.33.</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45.38</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230</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180</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117</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4733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38.34.</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45.39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122</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129</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92</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60</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5767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38.35.</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45.40</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89</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116</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32</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4067</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38.36.</w:t>
            </w:r>
          </w:p>
        </w:tc>
        <w:tc>
          <w:tcPr>
            <w:tcW w:w="1433" w:type="dxa"/>
            <w:tcBorders>
              <w:top w:val="single" w:sz="4" w:space="0" w:color="auto"/>
              <w:left w:val="single" w:sz="4" w:space="0" w:color="auto"/>
              <w:bottom w:val="single" w:sz="4" w:space="0" w:color="auto"/>
              <w:right w:val="single" w:sz="4" w:space="0" w:color="auto"/>
            </w:tcBorders>
          </w:tcPr>
          <w:p>
            <w:pPr>
              <w:rPr>
                <w:bCs/>
                <w:sz w:val="20"/>
                <w:lang w:val="fr-BE"/>
              </w:rPr>
            </w:pPr>
            <w:r>
              <w:rPr>
                <w:bCs/>
                <w:sz w:val="20"/>
                <w:lang w:val="fr-BE"/>
              </w:rPr>
              <w:t>45.41</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396</w:t>
            </w:r>
          </w:p>
        </w:tc>
        <w:tc>
          <w:tcPr>
            <w:tcW w:w="992"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341</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807</w:t>
            </w:r>
          </w:p>
        </w:tc>
        <w:tc>
          <w:tcPr>
            <w:tcW w:w="1843"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525</w:t>
            </w:r>
          </w:p>
        </w:tc>
        <w:tc>
          <w:tcPr>
            <w:tcW w:w="1701"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5933</w:t>
            </w:r>
          </w:p>
        </w:tc>
        <w:tc>
          <w:tcPr>
            <w:tcW w:w="1134" w:type="dxa"/>
            <w:tcBorders>
              <w:top w:val="single" w:sz="4" w:space="0" w:color="auto"/>
              <w:left w:val="single" w:sz="4" w:space="0" w:color="auto"/>
              <w:bottom w:val="single" w:sz="4" w:space="0" w:color="auto"/>
              <w:right w:val="single" w:sz="4" w:space="0" w:color="auto"/>
            </w:tcBorders>
          </w:tcPr>
          <w:p>
            <w:pPr>
              <w:jc w:val="center"/>
              <w:rPr>
                <w:bCs/>
                <w:sz w:val="20"/>
                <w:lang w:val="fr-BE"/>
              </w:rPr>
            </w:pPr>
            <w:r>
              <w:rPr>
                <w:bCs/>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39.</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46.2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418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39.2.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46.3, 46.9, 46.10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3170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39.3.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46.4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2330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39.4.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46.5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2330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39.5.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2330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39.6.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46.8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2330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39.7.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46.7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2260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39.8.</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46.11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2497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40.</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40.1.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47.2–47.10, 47.13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832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40.2.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47.11–47.12, 47.14–47.21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207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40.3.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47.22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121</w:t>
            </w:r>
          </w:p>
        </w:tc>
        <w:tc>
          <w:tcPr>
            <w:tcW w:w="1134" w:type="dxa"/>
            <w:tcBorders>
              <w:top w:val="single" w:sz="4" w:space="0" w:color="auto"/>
              <w:left w:val="single" w:sz="4" w:space="0" w:color="auto"/>
              <w:bottom w:val="single" w:sz="4" w:space="0" w:color="auto"/>
              <w:right w:val="single" w:sz="4" w:space="0" w:color="auto"/>
            </w:tcBorders>
          </w:tcPr>
          <w:p>
            <w:pPr>
              <w:jc w:val="center"/>
              <w:rPr>
                <w:sz w:val="20"/>
              </w:rPr>
            </w:pPr>
            <w:r>
              <w:rPr>
                <w:sz w:val="20"/>
              </w:rPr>
              <w:t>144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1454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41.</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41.1.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48.2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925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611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4467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41.2.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48.3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41.3.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48.5, 48.6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41.4.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48.8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41.5.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41.6.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48.10, 48.25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3180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41.7.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48.12, 48.32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463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3867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41.8.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48.4, 48.9, 48.11, 48.13–48.24, 48.26, 48.27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3060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41.9.</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48.28–48.30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338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813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400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4267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41.10.</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48.31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41.11.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en-US"/>
              </w:rPr>
              <w:t>48.33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3867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tcPr>
          <w:p>
            <w:pPr>
              <w:jc w:val="center"/>
              <w:rPr>
                <w:b/>
                <w:sz w:val="20"/>
                <w:lang w:val="fr-BE"/>
              </w:rPr>
            </w:pPr>
            <w:r>
              <w:rPr>
                <w:sz w:val="20"/>
                <w:lang w:val="fr-BE"/>
              </w:rPr>
              <w:t>41.12.</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48.34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b/>
                <w:sz w:val="20"/>
                <w:lang w:val="fr-BE"/>
              </w:rPr>
              <w:t>42.</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49.4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3307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42.2.</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49.5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3307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42.3.</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49.8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42.4.</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49.6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141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132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2530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42.5.</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49.7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42.6.</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 xml:space="preserve">49.9, </w:t>
            </w:r>
            <w:r>
              <w:rPr>
                <w:sz w:val="20"/>
                <w:lang w:val="en-US"/>
              </w:rPr>
              <w:t>49.11, 49.17, 49.23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141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2227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42.7.</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49.10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132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2053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42.8.</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49.12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42.9.</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49.18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42.10.</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49.21, 49.22, 49.24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149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243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42.11.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49.25, 49.34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42.12.</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49.13–49.16, 49.19, 49.20, 49.26–49.33, 49.35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180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2570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shd w:val="clear" w:color="auto" w:fill="auto"/>
          </w:tcPr>
          <w:p>
            <w:pPr>
              <w:jc w:val="center"/>
              <w:rPr>
                <w:b/>
                <w:bCs/>
                <w:sz w:val="20"/>
                <w:lang w:val="fr-BE"/>
              </w:rPr>
            </w:pPr>
            <w:r>
              <w:rPr>
                <w:bCs/>
                <w:sz w:val="20"/>
                <w:lang w:val="fr-BE"/>
              </w:rPr>
              <w:t>42.13.</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r>
              <w:rPr>
                <w:bCs/>
                <w:sz w:val="20"/>
                <w:lang w:val="fr-BE"/>
              </w:rPr>
              <w:t>49.36</w:t>
            </w: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302</w:t>
            </w: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238</w:t>
            </w: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223</w:t>
            </w: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148</w:t>
            </w: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3307</w:t>
            </w: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r>
              <w:rPr>
                <w:bCs/>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bCs/>
                <w:sz w:val="20"/>
                <w:lang w:val="fr-BE"/>
              </w:rPr>
            </w:pPr>
            <w:r>
              <w:rPr>
                <w:b/>
                <w:bCs/>
                <w:sz w:val="20"/>
                <w:lang w:val="fr-BE"/>
              </w:rPr>
              <w:t>43.</w:t>
            </w:r>
          </w:p>
        </w:tc>
        <w:tc>
          <w:tcPr>
            <w:tcW w:w="1433" w:type="dxa"/>
            <w:tcBorders>
              <w:top w:val="single" w:sz="4" w:space="0" w:color="auto"/>
              <w:left w:val="single" w:sz="4" w:space="0" w:color="auto"/>
              <w:bottom w:val="single" w:sz="4" w:space="0" w:color="auto"/>
              <w:right w:val="single" w:sz="4" w:space="0" w:color="auto"/>
            </w:tcBorders>
          </w:tcPr>
          <w:p>
            <w:pP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43.1.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2283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43.2.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2283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43.3.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2283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43.4.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2283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43.5.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50.2, 50.11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43.6.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50.3, 50.10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228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3340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43.7.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50.12, 50.13, 50.14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43.8.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50.9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44.</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44.1.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179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44.2.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51.2, 51.3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329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275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3950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44.3.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51.5–51.14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2907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44.4.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51.15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2853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44.5.</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51.16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52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3183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45.</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45.1.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850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429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890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589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11433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520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45.2.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344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505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333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3127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45.3.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365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385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254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3040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45.4.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52.6, 52.7, 52.24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129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269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275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181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3040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45.5.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52.8, 52.9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383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435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288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2157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45.6.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52.10, 52.21, 52.22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383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1268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837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6700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503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45.7.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52.11, 52.13, 52.25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617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552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1767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1171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13067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529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45.8.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265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504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830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549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6700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45.9.</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52.14, 52.15, 52.16, 52.18, 52.19, 52.20, 52.27, 52.28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206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323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387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256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4267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45.10.</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52.17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365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341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508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336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45.11.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52.23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850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893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2133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1410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13067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45.12.</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52.26, 52.31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1533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1013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9067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45.13.</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52.29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502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1002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662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9067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509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45.14.</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52.30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365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472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693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459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6700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tabs>
                <w:tab w:val="left" w:pos="188"/>
                <w:tab w:val="center" w:pos="323"/>
              </w:tabs>
              <w:jc w:val="center"/>
              <w:rPr>
                <w:b/>
                <w:sz w:val="20"/>
                <w:lang w:val="fr-BE"/>
              </w:rPr>
            </w:pPr>
            <w:r>
              <w:rPr>
                <w:b/>
                <w:sz w:val="20"/>
                <w:lang w:val="fr-BE"/>
              </w:rPr>
              <w:t>46.</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53.2</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112</w:t>
            </w:r>
          </w:p>
        </w:tc>
        <w:tc>
          <w:tcPr>
            <w:tcW w:w="992"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149</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185</w:t>
            </w:r>
          </w:p>
        </w:tc>
        <w:tc>
          <w:tcPr>
            <w:tcW w:w="1843"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122</w:t>
            </w:r>
          </w:p>
        </w:tc>
        <w:tc>
          <w:tcPr>
            <w:tcW w:w="1701"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2437</w:t>
            </w:r>
          </w:p>
        </w:tc>
        <w:tc>
          <w:tcPr>
            <w:tcW w:w="1134" w:type="dxa"/>
            <w:tcBorders>
              <w:top w:val="single" w:sz="4" w:space="0" w:color="auto"/>
              <w:left w:val="single" w:sz="4" w:space="0" w:color="auto"/>
              <w:bottom w:val="single" w:sz="4" w:space="0" w:color="auto"/>
              <w:right w:val="single" w:sz="4" w:space="0" w:color="auto"/>
            </w:tcBorders>
          </w:tcPr>
          <w:p>
            <w:pPr>
              <w:jc w:val="center"/>
              <w:rPr>
                <w:color w:val="000000"/>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53.3</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343</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159</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327</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216</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4000</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53.4</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189</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159</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220</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145</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2730</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53.5</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343</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261</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650</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429</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4000</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53.6</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144</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149</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327</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216</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3500</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53.7</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112</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100</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152</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100</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2730</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53.8</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112</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104</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185</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122</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1907</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471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53.9</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112</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100</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185</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122</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1907</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471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46.9.</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53.10</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112</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110</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185</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122</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2437</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46.10.</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53.11</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133</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108</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220</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145</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2437</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46.11.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53.12</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112</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108</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185</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122</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2437</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46.12.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53.13</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112</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143</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220</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130</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2437</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46.13.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53.14</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140</w:t>
            </w:r>
          </w:p>
        </w:tc>
        <w:tc>
          <w:tcPr>
            <w:tcW w:w="992"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233</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327</w:t>
            </w:r>
          </w:p>
        </w:tc>
        <w:tc>
          <w:tcPr>
            <w:tcW w:w="1843"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216</w:t>
            </w:r>
          </w:p>
        </w:tc>
        <w:tc>
          <w:tcPr>
            <w:tcW w:w="1701"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4000</w:t>
            </w:r>
          </w:p>
        </w:tc>
        <w:tc>
          <w:tcPr>
            <w:tcW w:w="1134" w:type="dxa"/>
            <w:tcBorders>
              <w:top w:val="nil"/>
              <w:left w:val="single" w:sz="4" w:space="0" w:color="auto"/>
              <w:bottom w:val="single" w:sz="4" w:space="0" w:color="auto"/>
              <w:right w:val="single" w:sz="4" w:space="0" w:color="auto"/>
            </w:tcBorders>
          </w:tcPr>
          <w:p>
            <w:pPr>
              <w:jc w:val="center"/>
              <w:rPr>
                <w:color w:val="000000"/>
                <w:sz w:val="20"/>
                <w:lang w:val="en-US"/>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46.14.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53.15–53.31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101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198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130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2940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47.</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47.1.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54.2, 54.16, 54.22, 54.24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180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381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6200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47.2.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54.3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47.3.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54.4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47.4.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54.5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47.5.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54.6–54.10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47.6.</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54.11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2420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47.7.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54.12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2547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47.8.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54.13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2303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47.9.</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54.14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47.10.</w:t>
            </w:r>
          </w:p>
        </w:tc>
        <w:tc>
          <w:tcPr>
            <w:tcW w:w="1433" w:type="dxa"/>
            <w:tcBorders>
              <w:top w:val="single" w:sz="4" w:space="0" w:color="auto"/>
              <w:left w:val="single" w:sz="4" w:space="0" w:color="auto"/>
              <w:bottom w:val="single" w:sz="4" w:space="0" w:color="auto"/>
              <w:right w:val="single" w:sz="4" w:space="0" w:color="auto"/>
            </w:tcBorders>
            <w:vAlign w:val="bottom"/>
            <w:hideMark/>
          </w:tcPr>
          <w:p>
            <w:pPr>
              <w:rPr>
                <w:sz w:val="20"/>
                <w:lang w:val="fr-BE"/>
              </w:rPr>
            </w:pPr>
            <w:r>
              <w:rPr>
                <w:sz w:val="20"/>
                <w:lang w:val="fr-BE"/>
              </w:rPr>
              <w:t>54.15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2823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47.11.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54.17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2577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47.12.</w:t>
            </w:r>
          </w:p>
        </w:tc>
        <w:tc>
          <w:tcPr>
            <w:tcW w:w="1433" w:type="dxa"/>
            <w:tcBorders>
              <w:top w:val="single" w:sz="4" w:space="0" w:color="auto"/>
              <w:left w:val="single" w:sz="4" w:space="0" w:color="auto"/>
              <w:bottom w:val="single" w:sz="4" w:space="0" w:color="auto"/>
              <w:right w:val="single" w:sz="4" w:space="0" w:color="auto"/>
            </w:tcBorders>
            <w:vAlign w:val="bottom"/>
          </w:tcPr>
          <w:p>
            <w:pPr>
              <w:rPr>
                <w:sz w:val="20"/>
                <w:lang w:val="fr-BE"/>
              </w:rPr>
            </w:pPr>
            <w:r>
              <w:rPr>
                <w:sz w:val="20"/>
                <w:lang w:val="fr-BE"/>
              </w:rPr>
              <w:t>54.18, 54.19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2637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47.13.</w:t>
            </w:r>
          </w:p>
        </w:tc>
        <w:tc>
          <w:tcPr>
            <w:tcW w:w="1433" w:type="dxa"/>
            <w:tcBorders>
              <w:top w:val="single" w:sz="4" w:space="0" w:color="auto"/>
              <w:left w:val="single" w:sz="4" w:space="0" w:color="auto"/>
              <w:bottom w:val="single" w:sz="4" w:space="0" w:color="auto"/>
              <w:right w:val="single" w:sz="4" w:space="0" w:color="auto"/>
            </w:tcBorders>
            <w:vAlign w:val="bottom"/>
          </w:tcPr>
          <w:p>
            <w:pPr>
              <w:rPr>
                <w:sz w:val="20"/>
                <w:lang w:val="fr-BE"/>
              </w:rPr>
            </w:pPr>
            <w:r>
              <w:rPr>
                <w:sz w:val="20"/>
                <w:lang w:val="fr-BE"/>
              </w:rPr>
              <w:t>54.20, 54.21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2547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47.14.</w:t>
            </w:r>
          </w:p>
        </w:tc>
        <w:tc>
          <w:tcPr>
            <w:tcW w:w="1433" w:type="dxa"/>
            <w:tcBorders>
              <w:top w:val="single" w:sz="4" w:space="0" w:color="auto"/>
              <w:left w:val="single" w:sz="4" w:space="0" w:color="auto"/>
              <w:bottom w:val="single" w:sz="4" w:space="0" w:color="auto"/>
              <w:right w:val="single" w:sz="4" w:space="0" w:color="auto"/>
            </w:tcBorders>
            <w:vAlign w:val="bottom"/>
          </w:tcPr>
          <w:p>
            <w:pPr>
              <w:rPr>
                <w:sz w:val="20"/>
                <w:lang w:val="fr-BE"/>
              </w:rPr>
            </w:pPr>
            <w:r>
              <w:rPr>
                <w:sz w:val="20"/>
                <w:lang w:val="fr-BE"/>
              </w:rPr>
              <w:t>54.23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2297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47.15.</w:t>
            </w:r>
          </w:p>
        </w:tc>
        <w:tc>
          <w:tcPr>
            <w:tcW w:w="1433" w:type="dxa"/>
            <w:tcBorders>
              <w:top w:val="single" w:sz="4" w:space="0" w:color="auto"/>
              <w:left w:val="single" w:sz="4" w:space="0" w:color="auto"/>
              <w:bottom w:val="single" w:sz="4" w:space="0" w:color="auto"/>
              <w:right w:val="single" w:sz="4" w:space="0" w:color="auto"/>
            </w:tcBorders>
            <w:vAlign w:val="bottom"/>
          </w:tcPr>
          <w:p>
            <w:pPr>
              <w:rPr>
                <w:sz w:val="20"/>
                <w:lang w:val="fr-BE"/>
              </w:rPr>
            </w:pPr>
            <w:r>
              <w:rPr>
                <w:sz w:val="20"/>
                <w:lang w:val="fr-BE"/>
              </w:rPr>
              <w:t>54.25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2370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47.16.</w:t>
            </w:r>
          </w:p>
        </w:tc>
        <w:tc>
          <w:tcPr>
            <w:tcW w:w="1433" w:type="dxa"/>
            <w:tcBorders>
              <w:top w:val="single" w:sz="4" w:space="0" w:color="auto"/>
              <w:left w:val="single" w:sz="4" w:space="0" w:color="auto"/>
              <w:bottom w:val="single" w:sz="4" w:space="0" w:color="auto"/>
              <w:right w:val="single" w:sz="4" w:space="0" w:color="auto"/>
            </w:tcBorders>
            <w:vAlign w:val="bottom"/>
          </w:tcPr>
          <w:p>
            <w:pPr>
              <w:rPr>
                <w:sz w:val="20"/>
                <w:lang w:val="fr-BE"/>
              </w:rPr>
            </w:pPr>
            <w:r>
              <w:rPr>
                <w:sz w:val="20"/>
                <w:lang w:val="fr-BE"/>
              </w:rPr>
              <w:t>54.26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182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2420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47.17.</w:t>
            </w:r>
          </w:p>
        </w:tc>
        <w:tc>
          <w:tcPr>
            <w:tcW w:w="1433" w:type="dxa"/>
            <w:tcBorders>
              <w:top w:val="single" w:sz="4" w:space="0" w:color="auto"/>
              <w:left w:val="single" w:sz="4" w:space="0" w:color="auto"/>
              <w:bottom w:val="single" w:sz="4" w:space="0" w:color="auto"/>
              <w:right w:val="single" w:sz="4" w:space="0" w:color="auto"/>
            </w:tcBorders>
            <w:vAlign w:val="bottom"/>
          </w:tcPr>
          <w:p>
            <w:pPr>
              <w:rPr>
                <w:sz w:val="20"/>
                <w:lang w:val="fr-BE"/>
              </w:rPr>
            </w:pPr>
            <w:r>
              <w:rPr>
                <w:sz w:val="20"/>
                <w:lang w:val="fr-BE"/>
              </w:rPr>
              <w:t>54.27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2370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48.</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55.2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142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2147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55.3, 55.9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158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2147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146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1607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400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55.8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405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286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3533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48.5.</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en-US"/>
              </w:rPr>
              <w:t>55.10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98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69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2147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55.11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142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2147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en-US"/>
              </w:rPr>
              <w:t>48.7.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55.5–55.7, 55.12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104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74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1943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48.8.</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55.13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2227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48.9.</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55.14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2083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48.10.</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55.15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125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131</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82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2147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en-US"/>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49.</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49.1.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49.2.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56.5, 56.8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49.3.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56.6, 56.7, 56.9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49.4.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49.5.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3367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49.6.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49.7.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49.8.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56.14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49.9.</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56.15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49.10.</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56.16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56.17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50.</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1143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4750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3120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61000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58.2, 58.4, 58.6, 58.17, 58.18, 58.21, 58.87, 58.88, 58.90, 58.94, 58.97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1070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3650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2400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35000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637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846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1362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896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15800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918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12467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918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931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648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206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50.9.</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326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50.10.</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50.11.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58.13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50.12.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58.14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50.13.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58.15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746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778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10200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50.14.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58.16, 58.49, 58.86, 58.91, 58.96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1567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1032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14933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50.15.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58.19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846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416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1477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973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12333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50.16.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58.20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846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1477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973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13667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50.17.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58.22, 58.23, 58.25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931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852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9100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50.18.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58.24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1094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1575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1038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16733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50.19.</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58.26, 58.28, 58.36, 58.74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441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50.20.</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58.27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58.29, 58.47, 58.60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58.31, 58.38, 58.76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2000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58.37, 58.55, 58.59, 58.62, 58.71, 58.72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246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58.39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10567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58.40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454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58.41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946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2133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1406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16733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58.42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58.44, 58.85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919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1733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1142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17233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50.29.</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58.45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815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11300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50.30.</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58.46, 58.64, 58.73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58.48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694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907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10733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58.50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798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1147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16733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58.51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838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552</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13667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58.52, 58.65, 58.69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1098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1145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16733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546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58.53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351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250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58.54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467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310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9100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58.57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58.66, 58.67, 58.68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848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998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11133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50.39.</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58.70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441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349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7100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50.40.</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58.77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746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1138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750</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12800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526</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50.41.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58.78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798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50.42.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58.79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50.43.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58.80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188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174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50.44.</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58.81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351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500</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50.45.</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58.82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1900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1253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27333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50.46.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58.83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746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443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918</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9100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509</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50.47.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58.84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351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750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50.48.</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58.30, 58.32–58.35, 58.43, 58.56, 58.58, 58.61, 58.63, 58.75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309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204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156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3767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483</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50.49.</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58.89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992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654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10400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50.50.</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 xml:space="preserve">58.92 </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1143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608</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3617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2384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61000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50.51.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58.93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1141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621</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3983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2624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61000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766</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50.52.</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58.95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2133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1406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19433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560</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50.53.</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58.98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672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425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860</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566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9700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511</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50.54.</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58.99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863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496</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1362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896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13500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531</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51.</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843"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701"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c>
          <w:tcPr>
            <w:tcW w:w="1134" w:type="dxa"/>
            <w:tcBorders>
              <w:top w:val="single" w:sz="4" w:space="0" w:color="auto"/>
              <w:left w:val="single" w:sz="4" w:space="0" w:color="auto"/>
              <w:bottom w:val="single" w:sz="4" w:space="0" w:color="auto"/>
              <w:right w:val="single" w:sz="4" w:space="0" w:color="auto"/>
            </w:tcBorders>
          </w:tcPr>
          <w:p>
            <w:pPr>
              <w:jc w:val="center"/>
              <w:rPr>
                <w:b/>
                <w:sz w:val="20"/>
                <w:lang w:val="fr-BE"/>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51.1.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59.2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84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67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2090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51.2.</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59.3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84</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74</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53</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2090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b/>
                <w:sz w:val="20"/>
                <w:lang w:val="fr-BE"/>
              </w:rPr>
            </w:pPr>
            <w:r>
              <w:rPr>
                <w:b/>
                <w:sz w:val="20"/>
                <w:lang w:val="fr-BE"/>
              </w:rPr>
              <w:t>52.</w:t>
            </w:r>
          </w:p>
        </w:tc>
        <w:tc>
          <w:tcPr>
            <w:tcW w:w="1433" w:type="dxa"/>
            <w:tcBorders>
              <w:top w:val="single" w:sz="4" w:space="0" w:color="auto"/>
              <w:left w:val="single" w:sz="4" w:space="0" w:color="auto"/>
              <w:bottom w:val="single" w:sz="4" w:space="0" w:color="auto"/>
              <w:right w:val="single" w:sz="4" w:space="0" w:color="auto"/>
            </w:tcBorders>
          </w:tcPr>
          <w:p>
            <w:pPr>
              <w:rPr>
                <w:b/>
                <w:sz w:val="20"/>
                <w:lang w:val="fr-BE"/>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eastAsia="lt-LT"/>
              </w:rPr>
            </w:pPr>
          </w:p>
        </w:tc>
        <w:tc>
          <w:tcPr>
            <w:tcW w:w="992" w:type="dxa"/>
            <w:tcBorders>
              <w:top w:val="single" w:sz="4" w:space="0" w:color="auto"/>
              <w:left w:val="single" w:sz="4" w:space="0" w:color="auto"/>
              <w:bottom w:val="single" w:sz="4" w:space="0" w:color="auto"/>
              <w:right w:val="single" w:sz="4" w:space="0" w:color="auto"/>
            </w:tcBorders>
          </w:tcPr>
          <w:p>
            <w:pPr>
              <w:jc w:val="center"/>
              <w:rPr>
                <w:b/>
                <w:bCs/>
                <w:sz w:val="20"/>
                <w:lang w:val="fr-BE" w:eastAsia="lt-LT"/>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eastAsia="lt-LT"/>
              </w:rPr>
            </w:pPr>
          </w:p>
        </w:tc>
        <w:tc>
          <w:tcPr>
            <w:tcW w:w="1843" w:type="dxa"/>
            <w:tcBorders>
              <w:top w:val="single" w:sz="4" w:space="0" w:color="auto"/>
              <w:left w:val="single" w:sz="4" w:space="0" w:color="auto"/>
              <w:bottom w:val="single" w:sz="4" w:space="0" w:color="auto"/>
              <w:right w:val="single" w:sz="4" w:space="0" w:color="auto"/>
            </w:tcBorders>
          </w:tcPr>
          <w:p>
            <w:pPr>
              <w:jc w:val="center"/>
              <w:rPr>
                <w:b/>
                <w:bCs/>
                <w:sz w:val="20"/>
                <w:lang w:val="fr-BE" w:eastAsia="lt-LT"/>
              </w:rPr>
            </w:pPr>
          </w:p>
        </w:tc>
        <w:tc>
          <w:tcPr>
            <w:tcW w:w="1701" w:type="dxa"/>
            <w:tcBorders>
              <w:top w:val="single" w:sz="4" w:space="0" w:color="auto"/>
              <w:left w:val="single" w:sz="4" w:space="0" w:color="auto"/>
              <w:bottom w:val="single" w:sz="4" w:space="0" w:color="auto"/>
              <w:right w:val="single" w:sz="4" w:space="0" w:color="auto"/>
            </w:tcBorders>
          </w:tcPr>
          <w:p>
            <w:pPr>
              <w:jc w:val="center"/>
              <w:rPr>
                <w:b/>
                <w:bCs/>
                <w:sz w:val="20"/>
                <w:lang w:val="fr-BE" w:eastAsia="lt-LT"/>
              </w:rPr>
            </w:pPr>
          </w:p>
        </w:tc>
        <w:tc>
          <w:tcPr>
            <w:tcW w:w="1134" w:type="dxa"/>
            <w:tcBorders>
              <w:top w:val="single" w:sz="4" w:space="0" w:color="auto"/>
              <w:left w:val="single" w:sz="4" w:space="0" w:color="auto"/>
              <w:bottom w:val="single" w:sz="4" w:space="0" w:color="auto"/>
              <w:right w:val="single" w:sz="4" w:space="0" w:color="auto"/>
            </w:tcBorders>
          </w:tcPr>
          <w:p>
            <w:pPr>
              <w:jc w:val="center"/>
              <w:rPr>
                <w:b/>
                <w:bCs/>
                <w:sz w:val="20"/>
                <w:lang w:val="fr-BE" w:eastAsia="lt-LT"/>
              </w:rPr>
            </w:pP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52.1.</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60.2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155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122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157</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114</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2667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52.2.</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60.3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96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79</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123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88</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2083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52.3.</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60.4, 60.6</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106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2260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52.4.</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60.5</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67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93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67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2083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52.5.</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60.7</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105</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2040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52.6.</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60.8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58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73</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82</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59</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2207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hideMark/>
          </w:tcPr>
          <w:p>
            <w:pPr>
              <w:jc w:val="center"/>
              <w:rPr>
                <w:sz w:val="20"/>
                <w:lang w:val="fr-BE"/>
              </w:rPr>
            </w:pPr>
            <w:r>
              <w:rPr>
                <w:sz w:val="20"/>
                <w:lang w:val="fr-BE"/>
              </w:rPr>
              <w:t>52.7.</w:t>
            </w:r>
          </w:p>
        </w:tc>
        <w:tc>
          <w:tcPr>
            <w:tcW w:w="1433" w:type="dxa"/>
            <w:tcBorders>
              <w:top w:val="single" w:sz="4" w:space="0" w:color="auto"/>
              <w:left w:val="single" w:sz="4" w:space="0" w:color="auto"/>
              <w:bottom w:val="single" w:sz="4" w:space="0" w:color="auto"/>
              <w:right w:val="single" w:sz="4" w:space="0" w:color="auto"/>
            </w:tcBorders>
            <w:hideMark/>
          </w:tcPr>
          <w:p>
            <w:pPr>
              <w:rPr>
                <w:sz w:val="20"/>
                <w:lang w:val="fr-BE"/>
              </w:rPr>
            </w:pPr>
            <w:r>
              <w:rPr>
                <w:sz w:val="20"/>
                <w:lang w:val="fr-BE"/>
              </w:rPr>
              <w:t>60.9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106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2607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477</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52.8.</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60.10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70</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106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76</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2277</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52.9.</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60.11</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59</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74</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93</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67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1920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52.10.</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60.12</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58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65</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79</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57</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2040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474</w:t>
            </w:r>
          </w:p>
        </w:tc>
      </w:tr>
      <w:tr>
        <w:trPr>
          <w:trHeight w:val="20"/>
        </w:trPr>
        <w:tc>
          <w:tcPr>
            <w:tcW w:w="647" w:type="dxa"/>
            <w:tcBorders>
              <w:top w:val="single" w:sz="4" w:space="0" w:color="auto"/>
              <w:left w:val="single" w:sz="4" w:space="0" w:color="auto"/>
              <w:bottom w:val="single" w:sz="4" w:space="0" w:color="auto"/>
              <w:right w:val="single" w:sz="4" w:space="0" w:color="auto"/>
            </w:tcBorders>
          </w:tcPr>
          <w:p>
            <w:pPr>
              <w:jc w:val="center"/>
              <w:rPr>
                <w:sz w:val="20"/>
                <w:lang w:val="fr-BE"/>
              </w:rPr>
            </w:pPr>
            <w:r>
              <w:rPr>
                <w:sz w:val="20"/>
                <w:lang w:val="fr-BE"/>
              </w:rPr>
              <w:t>52.11.</w:t>
            </w:r>
          </w:p>
        </w:tc>
        <w:tc>
          <w:tcPr>
            <w:tcW w:w="1433" w:type="dxa"/>
            <w:tcBorders>
              <w:top w:val="single" w:sz="4" w:space="0" w:color="auto"/>
              <w:left w:val="single" w:sz="4" w:space="0" w:color="auto"/>
              <w:bottom w:val="single" w:sz="4" w:space="0" w:color="auto"/>
              <w:right w:val="single" w:sz="4" w:space="0" w:color="auto"/>
            </w:tcBorders>
          </w:tcPr>
          <w:p>
            <w:pPr>
              <w:rPr>
                <w:sz w:val="20"/>
                <w:lang w:val="fr-BE"/>
              </w:rPr>
            </w:pPr>
            <w:r>
              <w:rPr>
                <w:sz w:val="20"/>
                <w:lang w:val="fr-BE"/>
              </w:rPr>
              <w:t>60.13</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58</w:t>
            </w:r>
          </w:p>
        </w:tc>
        <w:tc>
          <w:tcPr>
            <w:tcW w:w="992"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62</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76</w:t>
            </w:r>
          </w:p>
        </w:tc>
        <w:tc>
          <w:tcPr>
            <w:tcW w:w="1843"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55</w:t>
            </w:r>
          </w:p>
        </w:tc>
        <w:tc>
          <w:tcPr>
            <w:tcW w:w="1701"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1810</w:t>
            </w:r>
          </w:p>
        </w:tc>
        <w:tc>
          <w:tcPr>
            <w:tcW w:w="1134" w:type="dxa"/>
            <w:tcBorders>
              <w:top w:val="single" w:sz="4" w:space="0" w:color="auto"/>
              <w:left w:val="single" w:sz="4" w:space="0" w:color="auto"/>
              <w:bottom w:val="single" w:sz="4" w:space="0" w:color="auto"/>
              <w:right w:val="single" w:sz="4" w:space="0" w:color="auto"/>
            </w:tcBorders>
          </w:tcPr>
          <w:p>
            <w:pPr>
              <w:jc w:val="center"/>
              <w:rPr>
                <w:sz w:val="20"/>
                <w:lang w:val="fr-BE" w:eastAsia="lt-LT"/>
              </w:rPr>
            </w:pPr>
            <w:r>
              <w:rPr>
                <w:sz w:val="20"/>
                <w:lang w:val="en-US"/>
              </w:rPr>
              <w:t>451</w:t>
            </w:r>
          </w:p>
        </w:tc>
      </w:tr>
    </w:tbl>
    <w:p>
      <w:pPr>
        <w:rPr>
          <w:sz w:val="20"/>
          <w:lang w:val="en-US"/>
        </w:rPr>
      </w:pPr>
    </w:p>
    <w:p>
      <w:pPr>
        <w:rPr>
          <w:sz w:val="20"/>
        </w:rPr>
      </w:pPr>
    </w:p>
    <w:p>
      <w:pPr>
        <w:rPr>
          <w:sz w:val="20"/>
        </w:rPr>
      </w:pPr>
    </w:p>
    <w:p>
      <w:pPr>
        <w:spacing w:line="276" w:lineRule="auto"/>
        <w:jc w:val="center"/>
        <w:rPr>
          <w:b/>
          <w:sz w:val="20"/>
        </w:rPr>
      </w:pPr>
      <w:r>
        <w:rPr>
          <w:b/>
          <w:sz w:val="20"/>
        </w:rPr>
        <w:t>III</w:t>
      </w:r>
      <w:r>
        <w:rPr>
          <w:b/>
          <w:sz w:val="20"/>
        </w:rPr>
        <w:t xml:space="preserve"> SKYRIUS</w:t>
      </w:r>
    </w:p>
    <w:p>
      <w:pPr>
        <w:spacing w:line="276" w:lineRule="auto"/>
        <w:jc w:val="center"/>
        <w:rPr>
          <w:b/>
          <w:sz w:val="20"/>
        </w:rPr>
      </w:pPr>
      <w:r>
        <w:rPr>
          <w:b/>
          <w:sz w:val="20"/>
        </w:rPr>
        <w:t>BAIGIAMOSIOS NUOSTATOS</w:t>
      </w:r>
    </w:p>
    <w:p>
      <w:pPr>
        <w:spacing w:line="276" w:lineRule="auto"/>
        <w:jc w:val="center"/>
        <w:rPr>
          <w:b/>
          <w:sz w:val="20"/>
        </w:rPr>
      </w:pPr>
    </w:p>
    <w:p>
      <w:pPr>
        <w:tabs>
          <w:tab w:val="left" w:pos="993"/>
        </w:tabs>
        <w:spacing w:line="276" w:lineRule="auto"/>
        <w:ind w:right="140" w:firstLine="720"/>
        <w:jc w:val="both"/>
        <w:rPr>
          <w:sz w:val="20"/>
          <w:shd w:val="clear" w:color="auto" w:fill="FFFFFF"/>
        </w:rPr>
      </w:pPr>
      <w:r>
        <w:rPr>
          <w:sz w:val="20"/>
        </w:rPr>
        <w:t>1</w:t>
      </w:r>
      <w:r>
        <w:rPr>
          <w:sz w:val="20"/>
        </w:rPr>
        <w:t>.</w:t>
        <w:tab/>
      </w:r>
      <w:r>
        <w:rPr>
          <w:sz w:val="20"/>
          <w:shd w:val="clear" w:color="auto" w:fill="FFFFFF"/>
        </w:rPr>
        <w:t xml:space="preserve">Nekilnojamojo turto ploto vieneto normatyvinių verčių 2023 metams </w:t>
      </w:r>
      <w:r>
        <w:rPr>
          <w:sz w:val="20"/>
        </w:rPr>
        <w:t xml:space="preserve">miestuose ir </w:t>
      </w:r>
      <w:r>
        <w:rPr>
          <w:sz w:val="20"/>
          <w:shd w:val="clear" w:color="auto" w:fill="FFFFFF"/>
        </w:rPr>
        <w:t>Nekilnojamojo turto ploto vieneto normatyvinių verčių 2023 metams miesteliuose ir kaimuose</w:t>
      </w:r>
      <w:r>
        <w:rPr>
          <w:sz w:val="20"/>
        </w:rPr>
        <w:t xml:space="preserve"> lentelėse nurodytos ploto vieneto normatyvinės vertės yra skirtos nekilnojamojo turto vertės normatyvui, apibrėžtam Lietuvos Respublikos piniginės socialinės paramos nepasiturintiems gyventojams įstatyme ir Lietuvos Respublikos socialinių paslaugų įstatyme, apskaičiuoti. </w:t>
      </w:r>
    </w:p>
    <w:p>
      <w:pPr>
        <w:tabs>
          <w:tab w:val="left" w:pos="993"/>
        </w:tabs>
        <w:spacing w:line="276" w:lineRule="auto"/>
        <w:ind w:right="140" w:firstLine="720"/>
        <w:jc w:val="both"/>
        <w:rPr>
          <w:sz w:val="20"/>
        </w:rPr>
      </w:pPr>
      <w:r>
        <w:rPr>
          <w:sz w:val="20"/>
        </w:rPr>
        <w:t>2</w:t>
      </w:r>
      <w:r>
        <w:rPr>
          <w:sz w:val="20"/>
        </w:rPr>
        <w:t>.</w:t>
        <w:tab/>
      </w:r>
      <w:r>
        <w:rPr>
          <w:caps/>
          <w:sz w:val="20"/>
        </w:rPr>
        <w:t>m</w:t>
      </w:r>
      <w:r>
        <w:rPr>
          <w:sz w:val="20"/>
        </w:rPr>
        <w:t xml:space="preserve">iško medynų 1 ha normatyvinė vertė miestuose, miesteliuose ir kaimuose apskaičiuojama indeksuotą miško medynų vertę padalijus iš žemės sklypo bendro ploto. Žemės ūkio (su miško medynais), konservacinės (su miško medynais), vandens ūkio (su miško medynais) ir miškų ūkio (su miško medynais) paskirčių žemės nekilnojamojo turto vertės normatyvas yra žemės (be miško medynų) ir miško medynų verčių normatyvų suma. </w:t>
      </w:r>
    </w:p>
    <w:p>
      <w:pPr>
        <w:tabs>
          <w:tab w:val="left" w:pos="993"/>
        </w:tabs>
        <w:spacing w:line="276" w:lineRule="auto"/>
        <w:ind w:right="140" w:firstLine="720"/>
        <w:jc w:val="both"/>
        <w:rPr>
          <w:sz w:val="20"/>
        </w:rPr>
      </w:pPr>
      <w:r>
        <w:rPr>
          <w:sz w:val="20"/>
        </w:rPr>
        <w:t>3</w:t>
      </w:r>
      <w:r>
        <w:rPr>
          <w:sz w:val="20"/>
        </w:rPr>
        <w:t>.</w:t>
        <w:tab/>
      </w:r>
      <w:r>
        <w:rPr>
          <w:spacing w:val="-4"/>
          <w:sz w:val="20"/>
        </w:rPr>
        <w:t>M</w:t>
      </w:r>
      <w:r>
        <w:rPr>
          <w:sz w:val="20"/>
        </w:rPr>
        <w:t xml:space="preserve">iškų ūkio paskirties žemės normatyvinė vertė apskaičiuojama </w:t>
      </w:r>
      <w:r>
        <w:rPr>
          <w:sz w:val="20"/>
          <w:shd w:val="clear" w:color="auto" w:fill="FFFFFF"/>
        </w:rPr>
        <w:t xml:space="preserve">Nekilnojamojo turto ploto vieneto normatyvinių verčių 2023 metams </w:t>
      </w:r>
      <w:r>
        <w:rPr>
          <w:sz w:val="20"/>
        </w:rPr>
        <w:t xml:space="preserve">miestuose lentelės 8 skiltyje ir </w:t>
      </w:r>
      <w:r>
        <w:rPr>
          <w:sz w:val="20"/>
          <w:shd w:val="clear" w:color="auto" w:fill="FFFFFF"/>
        </w:rPr>
        <w:t>Nekilnojamojo turto ploto vieneto normatyvinių verčių 2023 metams miesteliuose ir kaimuose</w:t>
      </w:r>
      <w:r>
        <w:rPr>
          <w:sz w:val="20"/>
        </w:rPr>
        <w:t xml:space="preserve"> lentelės 6 skiltyje (pažymėtos simboliu „*“) nurodytas normatyvines vertes padauginus iš koeficiento 0,25.</w:t>
      </w:r>
    </w:p>
    <w:p>
      <w:pPr>
        <w:tabs>
          <w:tab w:val="left" w:pos="993"/>
        </w:tabs>
        <w:spacing w:line="276" w:lineRule="auto"/>
        <w:ind w:right="140" w:firstLine="720"/>
        <w:jc w:val="both"/>
        <w:rPr>
          <w:sz w:val="20"/>
        </w:rPr>
      </w:pPr>
      <w:r>
        <w:rPr>
          <w:sz w:val="20"/>
        </w:rPr>
        <w:t>4</w:t>
      </w:r>
      <w:r>
        <w:rPr>
          <w:sz w:val="20"/>
        </w:rPr>
        <w:t>.</w:t>
        <w:tab/>
        <w:t xml:space="preserve">Žemės ūkio ir vandens ūkio paskirčių rekreacinio naudojimo būdo žemės normatyvinė vertė apskaičiuojama </w:t>
      </w:r>
      <w:r>
        <w:rPr>
          <w:sz w:val="20"/>
          <w:shd w:val="clear" w:color="auto" w:fill="FFFFFF"/>
        </w:rPr>
        <w:t>Nekilnojamojo turto ploto vieneto normatyvinių verčių 2023 metams miesteliuose ir kaimuose</w:t>
      </w:r>
      <w:r>
        <w:rPr>
          <w:sz w:val="20"/>
        </w:rPr>
        <w:t xml:space="preserve"> lentelės 6 ir 7 skiltyse nurodytas normatyvines vertes padauginus iš koeficiento 2. </w:t>
      </w:r>
    </w:p>
    <w:p>
      <w:pPr>
        <w:tabs>
          <w:tab w:val="left" w:pos="993"/>
        </w:tabs>
        <w:spacing w:line="276" w:lineRule="auto"/>
        <w:ind w:right="140" w:firstLine="720"/>
        <w:jc w:val="both"/>
        <w:rPr>
          <w:sz w:val="20"/>
        </w:rPr>
      </w:pPr>
      <w:r>
        <w:rPr>
          <w:sz w:val="20"/>
        </w:rPr>
        <w:t>5</w:t>
      </w:r>
      <w:r>
        <w:rPr>
          <w:sz w:val="20"/>
        </w:rPr>
        <w:t>.</w:t>
        <w:tab/>
      </w:r>
      <w:r>
        <w:rPr>
          <w:sz w:val="20"/>
          <w:shd w:val="clear" w:color="auto" w:fill="FFFFFF"/>
        </w:rPr>
        <w:t xml:space="preserve">Nekilnojamojo turto ploto vieneto normatyvinių verčių 2023 metams </w:t>
      </w:r>
      <w:r>
        <w:rPr>
          <w:sz w:val="20"/>
        </w:rPr>
        <w:t xml:space="preserve">miestuose ir </w:t>
      </w:r>
      <w:r>
        <w:rPr>
          <w:sz w:val="20"/>
          <w:shd w:val="clear" w:color="auto" w:fill="FFFFFF"/>
        </w:rPr>
        <w:t>Nekilnojamojo turto ploto vieneto normatyvinių verčių 2023 metams miesteliuose ir kaimuose</w:t>
      </w:r>
      <w:r>
        <w:rPr>
          <w:sz w:val="20"/>
        </w:rPr>
        <w:t xml:space="preserve"> lentelių 2-ose skiltyse įrašytus masinio nekilnojamojo turto vertinimo verčių zonų numerius atitinkančių verčių zonų ribos (verčių zonos) pateiktos valstybės įmonės Registrų centro interneto puslapyje </w:t>
      </w:r>
      <w:r>
        <w:rPr>
          <w:i/>
          <w:sz w:val="20"/>
        </w:rPr>
        <w:t xml:space="preserve">https://www.registrucentras.lt/ntr/vertinimas/masinis/masvert.php </w:t>
      </w:r>
      <w:r>
        <w:rPr>
          <w:sz w:val="20"/>
        </w:rPr>
        <w:t xml:space="preserve">savivaldybių teritorijų masinio vertinimo ataskaitų prieduose – savivaldybių teritorijų nekilnojamojo turto verčių zonų žemėlapiuose. Masinio vertinimo ataskaitų su žemėlapiais paieška atliekama paieškos lauke pasirinkus savivaldybės pavadinimą ir vertinimo metus. Detali verčių zonų ribų grafika pateikiama Regionų geoinformacinės aplinkos paslaugos (REGIA) interneto puslapyje </w:t>
      </w:r>
      <w:r>
        <w:rPr>
          <w:i/>
          <w:sz w:val="20"/>
        </w:rPr>
        <w:t>https://www.regia.lt/zemelapis/</w:t>
      </w:r>
      <w:r>
        <w:rPr>
          <w:sz w:val="20"/>
        </w:rPr>
        <w:t xml:space="preserve">. Žemės sklypams ir statiniams, taip pat nevertinamiems masiniu vertinimo būdu statiniams vieta ir verčių zonos numeris pateikiami REGIA žemėlapio paieškoje </w:t>
      </w:r>
      <w:r>
        <w:rPr>
          <w:i/>
          <w:iCs/>
          <w:sz w:val="20"/>
        </w:rPr>
        <w:t xml:space="preserve">Adresų paieška </w:t>
      </w:r>
      <w:r>
        <w:rPr>
          <w:sz w:val="20"/>
        </w:rPr>
        <w:t xml:space="preserve">įvedus ieškomo objekto adresą. Verčių zonos numerį ir verčių zonos grafiką taip pat galima sužinoti REGIA turinyje pažymėjus interaktyvius sluoksnius – </w:t>
      </w:r>
      <w:r>
        <w:rPr>
          <w:i/>
          <w:iCs/>
          <w:sz w:val="20"/>
        </w:rPr>
        <w:t xml:space="preserve">Verčių zonos </w:t>
      </w:r>
      <w:r>
        <w:rPr>
          <w:iCs/>
          <w:sz w:val="20"/>
        </w:rPr>
        <w:t>(</w:t>
      </w:r>
      <w:r>
        <w:rPr>
          <w:sz w:val="20"/>
        </w:rPr>
        <w:t>sluoksnių grupėje</w:t>
      </w:r>
      <w:r>
        <w:rPr>
          <w:i/>
          <w:iCs/>
          <w:sz w:val="20"/>
        </w:rPr>
        <w:t xml:space="preserve"> NT verčių zonos, vertės ir apleistos žemės) </w:t>
      </w:r>
      <w:r>
        <w:rPr>
          <w:sz w:val="20"/>
        </w:rPr>
        <w:t>ir</w:t>
      </w:r>
      <w:r>
        <w:rPr>
          <w:i/>
          <w:iCs/>
          <w:sz w:val="20"/>
        </w:rPr>
        <w:t xml:space="preserve"> Sklypų ribos </w:t>
      </w:r>
      <w:r>
        <w:rPr>
          <w:iCs/>
          <w:sz w:val="20"/>
        </w:rPr>
        <w:t>(</w:t>
      </w:r>
      <w:r>
        <w:rPr>
          <w:sz w:val="20"/>
        </w:rPr>
        <w:t xml:space="preserve">sluoksnių grupėje </w:t>
      </w:r>
      <w:r>
        <w:rPr>
          <w:i/>
          <w:sz w:val="20"/>
        </w:rPr>
        <w:t>Nekilnojamojo turto objektai</w:t>
      </w:r>
      <w:r>
        <w:rPr>
          <w:sz w:val="20"/>
        </w:rPr>
        <w:t>)</w:t>
      </w:r>
      <w:r>
        <w:rPr>
          <w:iCs/>
          <w:sz w:val="20"/>
        </w:rPr>
        <w:t>,</w:t>
      </w:r>
      <w:r>
        <w:rPr>
          <w:sz w:val="20"/>
        </w:rPr>
        <w:t xml:space="preserve"> tuomet </w:t>
      </w:r>
      <w:r>
        <w:rPr>
          <w:i/>
          <w:iCs/>
          <w:sz w:val="20"/>
        </w:rPr>
        <w:t>i (indentifikatorius)</w:t>
      </w:r>
      <w:r>
        <w:rPr>
          <w:sz w:val="20"/>
        </w:rPr>
        <w:t xml:space="preserve"> </w:t>
      </w:r>
      <w:r>
        <w:rPr>
          <w:i/>
          <w:iCs/>
          <w:sz w:val="20"/>
        </w:rPr>
        <w:t>Verčių zonos</w:t>
      </w:r>
      <w:r>
        <w:rPr>
          <w:sz w:val="20"/>
        </w:rPr>
        <w:t xml:space="preserve"> pažymėjus sklypą žemėlapyje arba unikalų numerį įvedus lauke </w:t>
      </w:r>
      <w:r>
        <w:rPr>
          <w:i/>
          <w:iCs/>
          <w:sz w:val="20"/>
        </w:rPr>
        <w:t>Vidutinės rinkos vertės paieška pagal unikalų numerį</w:t>
      </w:r>
      <w:r>
        <w:rPr>
          <w:iCs/>
          <w:sz w:val="20"/>
        </w:rPr>
        <w:t>,</w:t>
      </w:r>
      <w:r>
        <w:rPr>
          <w:i/>
          <w:iCs/>
          <w:sz w:val="20"/>
        </w:rPr>
        <w:t xml:space="preserve"> </w:t>
      </w:r>
      <w:r>
        <w:rPr>
          <w:sz w:val="20"/>
        </w:rPr>
        <w:t>pateikiamas žemės sklypo, o įvedus statinio unikalų numerį – statinio verčių zonos numeris.</w:t>
      </w:r>
    </w:p>
    <w:p>
      <w:pPr>
        <w:tabs>
          <w:tab w:val="left" w:pos="993"/>
        </w:tabs>
        <w:ind w:right="113" w:firstLine="720"/>
        <w:jc w:val="both"/>
        <w:rPr>
          <w:sz w:val="20"/>
        </w:rPr>
      </w:pPr>
    </w:p>
    <w:p>
      <w:pPr>
        <w:ind w:right="113" w:firstLine="720"/>
        <w:jc w:val="center"/>
        <w:rPr>
          <w:sz w:val="20"/>
        </w:rPr>
      </w:pPr>
      <w:r>
        <w:rPr>
          <w:sz w:val="20"/>
        </w:rPr>
        <w:t>_____________________________</w:t>
      </w:r>
    </w:p>
    <w:p>
      <w:pPr>
        <w:rPr>
          <w:sz w:val="20"/>
        </w:rPr>
      </w:pPr>
    </w:p>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272"/>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rPr>
          <w:sz w:val="20"/>
          <w:lang w:val="en-US"/>
        </w:rPr>
      </w:pPr>
      <w:r>
        <w:rPr>
          <w:sz w:val="20"/>
          <w:lang w:val="en-US"/>
        </w:rPr>
        <w:separator/>
      </w:r>
    </w:p>
  </w:endnote>
  <w:endnote w:type="continuationSeparator" w:id="0">
    <w:p>
      <w:pPr>
        <w:rPr>
          <w:sz w:val="20"/>
          <w:lang w:val="en-US"/>
        </w:rPr>
      </w:pPr>
      <w:r>
        <w:rPr>
          <w:sz w:val="20"/>
          <w:lang w:val="en-US"/>
        </w:rPr>
        <w:continuationSeparator/>
      </w:r>
    </w:p>
  </w:endnote>
  <w:endnote w:type="continuationNotice" w:id="1">
    <w:p>
      <w:pPr>
        <w:rPr>
          <w:sz w:val="20"/>
          <w:lang w:val="en-US"/>
        </w:rPr>
      </w:pP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0"/>
        <w:lang w:val="en-US"/>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0"/>
        <w:lang w:val="en-US"/>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819"/>
        <w:tab w:val="right" w:pos="9638"/>
      </w:tabs>
      <w:rPr>
        <w:sz w:val="20"/>
        <w:lang w:val="en-US"/>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rPr>
          <w:sz w:val="20"/>
          <w:lang w:val="en-US"/>
        </w:rPr>
      </w:pPr>
      <w:r>
        <w:rPr>
          <w:sz w:val="20"/>
          <w:lang w:val="en-US"/>
        </w:rPr>
        <w:separator/>
      </w:r>
    </w:p>
  </w:footnote>
  <w:footnote w:type="continuationSeparator" w:id="0">
    <w:p>
      <w:pPr>
        <w:rPr>
          <w:sz w:val="20"/>
          <w:lang w:val="en-US"/>
        </w:rPr>
      </w:pPr>
      <w:r>
        <w:rPr>
          <w:sz w:val="20"/>
          <w:lang w:val="en-US"/>
        </w:rPr>
        <w:continuationSeparator/>
      </w:r>
    </w:p>
  </w:footnote>
  <w:footnote w:type="continuationNotice" w:id="1">
    <w:p>
      <w:pPr>
        <w:rPr>
          <w:sz w:val="20"/>
          <w:lang w:val="en-US"/>
        </w:rPr>
      </w:pP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rPr>
        <w:lang w:val="en-US"/>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153"/>
        <w:tab w:val="right" w:pos="8306"/>
      </w:tabs>
      <w:jc w:val="right"/>
      <w:rPr>
        <w:rFonts w:ascii="Tahoma" w:hAnsi="Tahoma" w:cs="Tahoma"/>
        <w:sz w:val="20"/>
        <w:lang w:val="en-US"/>
      </w:rPr>
    </w:pPr>
    <w:r>
      <w:rPr>
        <w:rFonts w:ascii="Tahoma" w:hAnsi="Tahoma" w:cs="Tahoma"/>
        <w:sz w:val="20"/>
        <w:lang w:val="en-US"/>
      </w:rPr>
      <w:t xml:space="preserve"> </w:t>
    </w:r>
    <w:r>
      <w:rPr>
        <w:rFonts w:ascii="Tahoma" w:hAnsi="Tahoma" w:cs="Tahoma"/>
        <w:bCs/>
        <w:sz w:val="20"/>
        <w:lang w:val="en-US"/>
      </w:rPr>
      <w:fldChar w:fldCharType="begin"/>
    </w:r>
    <w:r>
      <w:rPr>
        <w:rFonts w:ascii="Tahoma" w:hAnsi="Tahoma" w:cs="Tahoma"/>
        <w:bCs/>
        <w:sz w:val="20"/>
        <w:lang w:val="en-US"/>
      </w:rPr>
      <w:instrText xml:space="preserve"> PAGE </w:instrText>
    </w:r>
    <w:r>
      <w:rPr>
        <w:rFonts w:ascii="Tahoma" w:hAnsi="Tahoma" w:cs="Tahoma"/>
        <w:bCs/>
        <w:sz w:val="20"/>
        <w:lang w:val="en-US"/>
      </w:rPr>
      <w:fldChar w:fldCharType="separate"/>
    </w:r>
    <w:r>
      <w:rPr>
        <w:rFonts w:ascii="Tahoma" w:hAnsi="Tahoma" w:cs="Tahoma"/>
        <w:bCs/>
        <w:sz w:val="20"/>
        <w:lang w:val="en-US"/>
      </w:rPr>
      <w:t>2</w:t>
    </w:r>
    <w:r>
      <w:rPr>
        <w:rFonts w:ascii="Tahoma" w:hAnsi="Tahoma" w:cs="Tahoma"/>
        <w:bCs/>
        <w:sz w:val="20"/>
        <w:lang w:val="en-US"/>
      </w:rPr>
      <w:fldChar w:fldCharType="end"/>
    </w:r>
    <w:r>
      <w:rPr>
        <w:rFonts w:ascii="Tahoma" w:hAnsi="Tahoma" w:cs="Tahoma"/>
        <w:sz w:val="20"/>
        <w:lang w:val="en-US"/>
      </w:rPr>
      <w:t xml:space="preserve"> iš </w:t>
    </w:r>
    <w:r>
      <w:rPr>
        <w:rFonts w:ascii="Tahoma" w:hAnsi="Tahoma" w:cs="Tahoma"/>
        <w:bCs/>
        <w:sz w:val="20"/>
        <w:lang w:val="en-US"/>
      </w:rPr>
      <w:t>21</w:t>
    </w:r>
  </w:p>
  <w:p>
    <w:pPr>
      <w:tabs>
        <w:tab w:val="center" w:pos="4153"/>
        <w:tab w:val="right" w:pos="8306"/>
      </w:tabs>
      <w:rPr>
        <w:lang w:val="en-US"/>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131078" w:nlCheck="1" w:checkStyle="0"/>
  <w:activeWritingStyle w:appName="MSWord" w:lang="fr-BE" w:vendorID="64" w:dllVersion="131078" w:nlCheck="1" w:checkStyle="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revisionView w:inkAnnotation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A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B57C9-06F3-47F6-B94B-9B35C4F7D0E1}"/>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26689212">
      <w:bodyDiv w:val="1"/>
      <w:marLeft w:val="0"/>
      <w:marRight w:val="0"/>
      <w:marTop w:val="0"/>
      <w:marBottom w:val="0"/>
      <w:divBdr>
        <w:top w:val="none" w:sz="0" w:space="0" w:color="auto"/>
        <w:left w:val="none" w:sz="0" w:space="0" w:color="auto"/>
        <w:bottom w:val="none" w:sz="0" w:space="0" w:color="auto"/>
        <w:right w:val="none" w:sz="0" w:space="0" w:color="auto"/>
      </w:divBdr>
    </w:div>
    <w:div w:id="235281321">
      <w:bodyDiv w:val="1"/>
      <w:marLeft w:val="0"/>
      <w:marRight w:val="0"/>
      <w:marTop w:val="0"/>
      <w:marBottom w:val="0"/>
      <w:divBdr>
        <w:top w:val="none" w:sz="0" w:space="0" w:color="auto"/>
        <w:left w:val="none" w:sz="0" w:space="0" w:color="auto"/>
        <w:bottom w:val="none" w:sz="0" w:space="0" w:color="auto"/>
        <w:right w:val="none" w:sz="0" w:space="0" w:color="auto"/>
      </w:divBdr>
    </w:div>
    <w:div w:id="368993747">
      <w:bodyDiv w:val="1"/>
      <w:marLeft w:val="0"/>
      <w:marRight w:val="0"/>
      <w:marTop w:val="0"/>
      <w:marBottom w:val="0"/>
      <w:divBdr>
        <w:top w:val="none" w:sz="0" w:space="0" w:color="auto"/>
        <w:left w:val="none" w:sz="0" w:space="0" w:color="auto"/>
        <w:bottom w:val="none" w:sz="0" w:space="0" w:color="auto"/>
        <w:right w:val="none" w:sz="0" w:space="0" w:color="auto"/>
      </w:divBdr>
    </w:div>
    <w:div w:id="522521734">
      <w:bodyDiv w:val="1"/>
      <w:marLeft w:val="0"/>
      <w:marRight w:val="0"/>
      <w:marTop w:val="0"/>
      <w:marBottom w:val="0"/>
      <w:divBdr>
        <w:top w:val="none" w:sz="0" w:space="0" w:color="auto"/>
        <w:left w:val="none" w:sz="0" w:space="0" w:color="auto"/>
        <w:bottom w:val="none" w:sz="0" w:space="0" w:color="auto"/>
        <w:right w:val="none" w:sz="0" w:space="0" w:color="auto"/>
      </w:divBdr>
    </w:div>
    <w:div w:id="545138589">
      <w:bodyDiv w:val="1"/>
      <w:marLeft w:val="0"/>
      <w:marRight w:val="0"/>
      <w:marTop w:val="0"/>
      <w:marBottom w:val="0"/>
      <w:divBdr>
        <w:top w:val="none" w:sz="0" w:space="0" w:color="auto"/>
        <w:left w:val="none" w:sz="0" w:space="0" w:color="auto"/>
        <w:bottom w:val="none" w:sz="0" w:space="0" w:color="auto"/>
        <w:right w:val="none" w:sz="0" w:space="0" w:color="auto"/>
      </w:divBdr>
    </w:div>
    <w:div w:id="565846378">
      <w:bodyDiv w:val="1"/>
      <w:marLeft w:val="0"/>
      <w:marRight w:val="0"/>
      <w:marTop w:val="0"/>
      <w:marBottom w:val="0"/>
      <w:divBdr>
        <w:top w:val="none" w:sz="0" w:space="0" w:color="auto"/>
        <w:left w:val="none" w:sz="0" w:space="0" w:color="auto"/>
        <w:bottom w:val="none" w:sz="0" w:space="0" w:color="auto"/>
        <w:right w:val="none" w:sz="0" w:space="0" w:color="auto"/>
      </w:divBdr>
    </w:div>
    <w:div w:id="827135481">
      <w:bodyDiv w:val="1"/>
      <w:marLeft w:val="0"/>
      <w:marRight w:val="0"/>
      <w:marTop w:val="0"/>
      <w:marBottom w:val="0"/>
      <w:divBdr>
        <w:top w:val="none" w:sz="0" w:space="0" w:color="auto"/>
        <w:left w:val="none" w:sz="0" w:space="0" w:color="auto"/>
        <w:bottom w:val="none" w:sz="0" w:space="0" w:color="auto"/>
        <w:right w:val="none" w:sz="0" w:space="0" w:color="auto"/>
      </w:divBdr>
    </w:div>
    <w:div w:id="853225008">
      <w:bodyDiv w:val="1"/>
      <w:marLeft w:val="0"/>
      <w:marRight w:val="0"/>
      <w:marTop w:val="0"/>
      <w:marBottom w:val="0"/>
      <w:divBdr>
        <w:top w:val="none" w:sz="0" w:space="0" w:color="auto"/>
        <w:left w:val="none" w:sz="0" w:space="0" w:color="auto"/>
        <w:bottom w:val="none" w:sz="0" w:space="0" w:color="auto"/>
        <w:right w:val="none" w:sz="0" w:space="0" w:color="auto"/>
      </w:divBdr>
    </w:div>
    <w:div w:id="882983492">
      <w:bodyDiv w:val="1"/>
      <w:marLeft w:val="0"/>
      <w:marRight w:val="0"/>
      <w:marTop w:val="0"/>
      <w:marBottom w:val="0"/>
      <w:divBdr>
        <w:top w:val="none" w:sz="0" w:space="0" w:color="auto"/>
        <w:left w:val="none" w:sz="0" w:space="0" w:color="auto"/>
        <w:bottom w:val="none" w:sz="0" w:space="0" w:color="auto"/>
        <w:right w:val="none" w:sz="0" w:space="0" w:color="auto"/>
      </w:divBdr>
    </w:div>
    <w:div w:id="1020278287">
      <w:bodyDiv w:val="1"/>
      <w:marLeft w:val="0"/>
      <w:marRight w:val="0"/>
      <w:marTop w:val="0"/>
      <w:marBottom w:val="0"/>
      <w:divBdr>
        <w:top w:val="none" w:sz="0" w:space="0" w:color="auto"/>
        <w:left w:val="none" w:sz="0" w:space="0" w:color="auto"/>
        <w:bottom w:val="none" w:sz="0" w:space="0" w:color="auto"/>
        <w:right w:val="none" w:sz="0" w:space="0" w:color="auto"/>
      </w:divBdr>
    </w:div>
    <w:div w:id="1177966784">
      <w:bodyDiv w:val="1"/>
      <w:marLeft w:val="0"/>
      <w:marRight w:val="0"/>
      <w:marTop w:val="0"/>
      <w:marBottom w:val="0"/>
      <w:divBdr>
        <w:top w:val="none" w:sz="0" w:space="0" w:color="auto"/>
        <w:left w:val="none" w:sz="0" w:space="0" w:color="auto"/>
        <w:bottom w:val="none" w:sz="0" w:space="0" w:color="auto"/>
        <w:right w:val="none" w:sz="0" w:space="0" w:color="auto"/>
      </w:divBdr>
    </w:div>
    <w:div w:id="1285037324">
      <w:bodyDiv w:val="1"/>
      <w:marLeft w:val="0"/>
      <w:marRight w:val="0"/>
      <w:marTop w:val="0"/>
      <w:marBottom w:val="0"/>
      <w:divBdr>
        <w:top w:val="none" w:sz="0" w:space="0" w:color="auto"/>
        <w:left w:val="none" w:sz="0" w:space="0" w:color="auto"/>
        <w:bottom w:val="none" w:sz="0" w:space="0" w:color="auto"/>
        <w:right w:val="none" w:sz="0" w:space="0" w:color="auto"/>
      </w:divBdr>
    </w:div>
    <w:div w:id="1392003387">
      <w:bodyDiv w:val="1"/>
      <w:marLeft w:val="0"/>
      <w:marRight w:val="0"/>
      <w:marTop w:val="0"/>
      <w:marBottom w:val="0"/>
      <w:divBdr>
        <w:top w:val="none" w:sz="0" w:space="0" w:color="auto"/>
        <w:left w:val="none" w:sz="0" w:space="0" w:color="auto"/>
        <w:bottom w:val="none" w:sz="0" w:space="0" w:color="auto"/>
        <w:right w:val="none" w:sz="0" w:space="0" w:color="auto"/>
      </w:divBdr>
    </w:div>
    <w:div w:id="1451120612">
      <w:bodyDiv w:val="1"/>
      <w:marLeft w:val="0"/>
      <w:marRight w:val="0"/>
      <w:marTop w:val="0"/>
      <w:marBottom w:val="0"/>
      <w:divBdr>
        <w:top w:val="none" w:sz="0" w:space="0" w:color="auto"/>
        <w:left w:val="none" w:sz="0" w:space="0" w:color="auto"/>
        <w:bottom w:val="none" w:sz="0" w:space="0" w:color="auto"/>
        <w:right w:val="none" w:sz="0" w:space="0" w:color="auto"/>
      </w:divBdr>
    </w:div>
    <w:div w:id="1471361907">
      <w:bodyDiv w:val="1"/>
      <w:marLeft w:val="0"/>
      <w:marRight w:val="0"/>
      <w:marTop w:val="0"/>
      <w:marBottom w:val="0"/>
      <w:divBdr>
        <w:top w:val="none" w:sz="0" w:space="0" w:color="auto"/>
        <w:left w:val="none" w:sz="0" w:space="0" w:color="auto"/>
        <w:bottom w:val="none" w:sz="0" w:space="0" w:color="auto"/>
        <w:right w:val="none" w:sz="0" w:space="0" w:color="auto"/>
      </w:divBdr>
    </w:div>
    <w:div w:id="1513765531">
      <w:bodyDiv w:val="1"/>
      <w:marLeft w:val="0"/>
      <w:marRight w:val="0"/>
      <w:marTop w:val="0"/>
      <w:marBottom w:val="0"/>
      <w:divBdr>
        <w:top w:val="none" w:sz="0" w:space="0" w:color="auto"/>
        <w:left w:val="none" w:sz="0" w:space="0" w:color="auto"/>
        <w:bottom w:val="none" w:sz="0" w:space="0" w:color="auto"/>
        <w:right w:val="none" w:sz="0" w:space="0" w:color="auto"/>
      </w:divBdr>
    </w:div>
    <w:div w:id="1605453562">
      <w:bodyDiv w:val="1"/>
      <w:marLeft w:val="0"/>
      <w:marRight w:val="0"/>
      <w:marTop w:val="0"/>
      <w:marBottom w:val="0"/>
      <w:divBdr>
        <w:top w:val="none" w:sz="0" w:space="0" w:color="auto"/>
        <w:left w:val="none" w:sz="0" w:space="0" w:color="auto"/>
        <w:bottom w:val="none" w:sz="0" w:space="0" w:color="auto"/>
        <w:right w:val="none" w:sz="0" w:space="0" w:color="auto"/>
      </w:divBdr>
    </w:div>
    <w:div w:id="1660647046">
      <w:bodyDiv w:val="1"/>
      <w:marLeft w:val="0"/>
      <w:marRight w:val="0"/>
      <w:marTop w:val="0"/>
      <w:marBottom w:val="0"/>
      <w:divBdr>
        <w:top w:val="none" w:sz="0" w:space="0" w:color="auto"/>
        <w:left w:val="none" w:sz="0" w:space="0" w:color="auto"/>
        <w:bottom w:val="none" w:sz="0" w:space="0" w:color="auto"/>
        <w:right w:val="none" w:sz="0" w:space="0" w:color="auto"/>
      </w:divBdr>
    </w:div>
    <w:div w:id="1743485147">
      <w:bodyDiv w:val="1"/>
      <w:marLeft w:val="0"/>
      <w:marRight w:val="0"/>
      <w:marTop w:val="0"/>
      <w:marBottom w:val="0"/>
      <w:divBdr>
        <w:top w:val="none" w:sz="0" w:space="0" w:color="auto"/>
        <w:left w:val="none" w:sz="0" w:space="0" w:color="auto"/>
        <w:bottom w:val="none" w:sz="0" w:space="0" w:color="auto"/>
        <w:right w:val="none" w:sz="0" w:space="0" w:color="auto"/>
      </w:divBdr>
    </w:div>
    <w:div w:id="1868446850">
      <w:bodyDiv w:val="1"/>
      <w:marLeft w:val="0"/>
      <w:marRight w:val="0"/>
      <w:marTop w:val="0"/>
      <w:marBottom w:val="0"/>
      <w:divBdr>
        <w:top w:val="none" w:sz="0" w:space="0" w:color="auto"/>
        <w:left w:val="none" w:sz="0" w:space="0" w:color="auto"/>
        <w:bottom w:val="none" w:sz="0" w:space="0" w:color="auto"/>
        <w:right w:val="none" w:sz="0" w:space="0" w:color="auto"/>
      </w:divBdr>
    </w:div>
    <w:div w:id="1959337293">
      <w:bodyDiv w:val="1"/>
      <w:marLeft w:val="0"/>
      <w:marRight w:val="0"/>
      <w:marTop w:val="0"/>
      <w:marBottom w:val="0"/>
      <w:divBdr>
        <w:top w:val="none" w:sz="0" w:space="0" w:color="auto"/>
        <w:left w:val="none" w:sz="0" w:space="0" w:color="auto"/>
        <w:bottom w:val="none" w:sz="0" w:space="0" w:color="auto"/>
        <w:right w:val="none" w:sz="0" w:space="0" w:color="auto"/>
      </w:divBdr>
    </w:div>
    <w:div w:id="2022000849">
      <w:bodyDiv w:val="1"/>
      <w:marLeft w:val="0"/>
      <w:marRight w:val="0"/>
      <w:marTop w:val="0"/>
      <w:marBottom w:val="0"/>
      <w:divBdr>
        <w:top w:val="none" w:sz="0" w:space="0" w:color="auto"/>
        <w:left w:val="none" w:sz="0" w:space="0" w:color="auto"/>
        <w:bottom w:val="none" w:sz="0" w:space="0" w:color="auto"/>
        <w:right w:val="none" w:sz="0" w:space="0" w:color="auto"/>
      </w:divBdr>
    </w:div>
    <w:div w:id="209396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0014-1A41-44C7-8DDB-3D2C3D5FC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7435</Words>
  <Characters>29889</Characters>
  <Application>Microsoft Office Word</Application>
  <DocSecurity>4</DocSecurity>
  <Lines>9963</Lines>
  <Paragraphs>7464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29860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2022-12-21T13:54:00Z</dcterms:created>
  <dc:creator>Jurgita Astrauskienė</dc:creator>
  <lastModifiedBy>adlibuser</lastModifiedBy>
  <lastPrinted>2022-11-15T12:13:00Z</lastPrinted>
  <dcterms:modified xsi:type="dcterms:W3CDTF">2022-12-21T13:54:00Z</dcterms:modified>
  <revision>2</revision>
</coreProperties>
</file>